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296FBC" w:rsidRPr="007F22C8" w:rsidRDefault="002112CE" w:rsidP="008F55CE">
      <w:pPr>
        <w:tabs>
          <w:tab w:val="center" w:pos="4536"/>
        </w:tabs>
        <w:jc w:val="both"/>
        <w:rPr>
          <w:rFonts w:ascii="Arial" w:hAnsi="Arial" w:cs="Arial"/>
          <w:sz w:val="20"/>
        </w:rPr>
      </w:pPr>
      <w:r>
        <w:rPr>
          <w:rFonts w:ascii="Arial" w:hAnsi="Arial" w:cs="Arial"/>
          <w:sz w:val="20"/>
        </w:rPr>
        <w:t xml:space="preserve">18 </w:t>
      </w:r>
      <w:r w:rsidR="003C1A82">
        <w:rPr>
          <w:rFonts w:ascii="Arial" w:hAnsi="Arial" w:cs="Arial"/>
          <w:sz w:val="20"/>
        </w:rPr>
        <w:t xml:space="preserve">februari </w:t>
      </w:r>
      <w:r w:rsidR="00FB538D">
        <w:rPr>
          <w:rFonts w:ascii="Arial" w:hAnsi="Arial" w:cs="Arial"/>
          <w:sz w:val="20"/>
        </w:rPr>
        <w:t>2014</w:t>
      </w:r>
    </w:p>
    <w:p w:rsidR="00133579" w:rsidRDefault="00133579" w:rsidP="00133579">
      <w:pPr>
        <w:rPr>
          <w:rFonts w:ascii="Arial" w:hAnsi="Arial" w:cs="Arial"/>
          <w:b/>
          <w:sz w:val="20"/>
          <w:szCs w:val="20"/>
        </w:rPr>
      </w:pPr>
    </w:p>
    <w:p w:rsidR="002112CE" w:rsidRPr="002112CE" w:rsidRDefault="002112CE" w:rsidP="002112CE">
      <w:pPr>
        <w:rPr>
          <w:rFonts w:ascii="Arial" w:hAnsi="Arial" w:cs="Arial"/>
          <w:b/>
        </w:rPr>
      </w:pPr>
      <w:r w:rsidRPr="002112CE">
        <w:rPr>
          <w:rFonts w:ascii="Arial" w:hAnsi="Arial" w:cs="Arial"/>
          <w:b/>
        </w:rPr>
        <w:t xml:space="preserve">Ome Dirk kan blijven op de zaterdagavond! </w:t>
      </w:r>
    </w:p>
    <w:p w:rsidR="002112CE" w:rsidRDefault="002112CE" w:rsidP="002112CE">
      <w:pPr>
        <w:pStyle w:val="Tekstzonderopmaak"/>
        <w:rPr>
          <w:rFonts w:ascii="Arial" w:eastAsia="Times New Roman" w:hAnsi="Arial" w:cs="Arial"/>
          <w:b/>
          <w:sz w:val="24"/>
          <w:szCs w:val="24"/>
          <w:lang w:eastAsia="nl-NL"/>
        </w:rPr>
      </w:pPr>
    </w:p>
    <w:p w:rsidR="002112CE" w:rsidRPr="002112CE" w:rsidRDefault="002112CE" w:rsidP="002112CE">
      <w:pPr>
        <w:rPr>
          <w:rFonts w:ascii="Arial" w:hAnsi="Arial" w:cs="Arial"/>
          <w:b/>
        </w:rPr>
      </w:pPr>
      <w:r w:rsidRPr="002112CE">
        <w:rPr>
          <w:rFonts w:ascii="Arial" w:hAnsi="Arial" w:cs="Arial"/>
          <w:b/>
        </w:rPr>
        <w:t xml:space="preserve">Ome Dirk (Barnhoorn) is al jaren een begrip bij het open jongerenwerk van YMCA/CJV op de zaterdagavond. Zijn plek was echter onzeker geworden door een herziening van de inzet van beroepskrachten voor het christelijke jongerenwerk. Enkele weken terug bezocht wethouder Willem van Duijn (CDA) de zaterdagavondgroep en hoorde van de grote onzekerheid. Na intern overleg is daarna besloten dat voor ome Dirk toch plek is de komende jaren. CDA-raadslid Jonathan Weegink is blij met dit besluit: "Het CJV doet goed werk in Katwijk en bereikt een grote groep jongeren, zeker ook op de zaterdagavond. Een winnend team moet je nooit scheiden, gelukkig hoeft dit bij ome Dirk nu ook niet te gebeuren." </w:t>
      </w:r>
    </w:p>
    <w:p w:rsidR="002112CE" w:rsidRDefault="002112CE" w:rsidP="002112CE">
      <w:pPr>
        <w:pStyle w:val="Tekstzonderopmaak"/>
      </w:pPr>
    </w:p>
    <w:p w:rsidR="002112CE" w:rsidRPr="002112CE" w:rsidRDefault="002112CE" w:rsidP="002112CE">
      <w:pPr>
        <w:rPr>
          <w:rFonts w:ascii="Arial" w:hAnsi="Arial" w:cs="Arial"/>
          <w:sz w:val="20"/>
          <w:szCs w:val="20"/>
        </w:rPr>
      </w:pPr>
      <w:r w:rsidRPr="002112CE">
        <w:rPr>
          <w:rFonts w:ascii="Arial" w:hAnsi="Arial" w:cs="Arial"/>
          <w:sz w:val="20"/>
          <w:szCs w:val="20"/>
        </w:rPr>
        <w:t>Afgelopen week bezochten CDA-kandidaten Jonathan Weegink, Adger van Helden, Wim Imthorn en Lysia van Delft wederom YMCA/CJV in het Jeugdhuis. Toch blijven er vragen over de inzet van beroepskrachten. Weegink: "Momenteel wordt er gewerkt aan een geleidelijke gelijkschakeling van de gemeentelijke steun, door het Welzijnskwartier, aan het christelijke jongerenwerk in Katwijk én Rijnsburg en Valkenburg. Dit is een ingewikkeld traject en we zijn er duidelijk nog niet. De CDA-fractie zal de komende maanden de vinger nadrukkelijk aan de pols houden."</w:t>
      </w:r>
    </w:p>
    <w:p w:rsidR="002112CE" w:rsidRPr="002112CE" w:rsidRDefault="002112CE" w:rsidP="002112CE">
      <w:pPr>
        <w:rPr>
          <w:rFonts w:ascii="Arial" w:hAnsi="Arial" w:cs="Arial"/>
          <w:sz w:val="20"/>
          <w:szCs w:val="20"/>
        </w:rPr>
      </w:pPr>
      <w:r w:rsidRPr="002112CE">
        <w:rPr>
          <w:rFonts w:ascii="Arial" w:hAnsi="Arial" w:cs="Arial"/>
          <w:sz w:val="20"/>
          <w:szCs w:val="20"/>
        </w:rPr>
        <w:t xml:space="preserve"> </w:t>
      </w:r>
    </w:p>
    <w:p w:rsidR="002112CE" w:rsidRPr="002112CE" w:rsidRDefault="002112CE" w:rsidP="002112CE">
      <w:pPr>
        <w:rPr>
          <w:rFonts w:ascii="Arial" w:hAnsi="Arial" w:cs="Arial"/>
          <w:b/>
          <w:sz w:val="20"/>
          <w:szCs w:val="20"/>
        </w:rPr>
      </w:pPr>
      <w:r w:rsidRPr="002112CE">
        <w:rPr>
          <w:rFonts w:ascii="Arial" w:hAnsi="Arial" w:cs="Arial"/>
          <w:b/>
          <w:sz w:val="20"/>
          <w:szCs w:val="20"/>
        </w:rPr>
        <w:t>Ook HGJV waardevol</w:t>
      </w:r>
    </w:p>
    <w:p w:rsidR="002112CE" w:rsidRPr="002112CE" w:rsidRDefault="002112CE" w:rsidP="002112CE">
      <w:pPr>
        <w:rPr>
          <w:rFonts w:ascii="Arial" w:hAnsi="Arial" w:cs="Arial"/>
          <w:sz w:val="20"/>
          <w:szCs w:val="20"/>
        </w:rPr>
      </w:pPr>
      <w:r w:rsidRPr="002112CE">
        <w:rPr>
          <w:rFonts w:ascii="Arial" w:hAnsi="Arial" w:cs="Arial"/>
          <w:sz w:val="20"/>
          <w:szCs w:val="20"/>
        </w:rPr>
        <w:t xml:space="preserve">Een week eerder bezochten kandidaten Adger van Helden en Lisette van der Maden-van Beelen het HGJV. Met 800 leden de grootste club voor christelijke jongerenwerk in Katwijk. Van Helden: "Het HGJV is een bijzonder en mooie club waar week in week uit 180 vrijwilligers zich inzetten voor de Katwijkse jeugd. Dit werk verdient steun van de gemeente, in het bijzonder bij het bereiken van niet kerkelijke jeugd. Zij kunnen daarin natuurlijk rekenen op steun van het CDA." </w:t>
      </w:r>
    </w:p>
    <w:p w:rsidR="00137ACB" w:rsidRPr="007F22C8" w:rsidRDefault="00EA0B90" w:rsidP="00146250">
      <w:pPr>
        <w:rPr>
          <w:rFonts w:ascii="Arial" w:hAnsi="Arial" w:cs="Arial"/>
          <w:i/>
          <w:sz w:val="20"/>
          <w:szCs w:val="20"/>
        </w:rPr>
      </w:pPr>
      <w:r w:rsidRPr="00EA0B90">
        <w:rPr>
          <w:rFonts w:ascii="Arial" w:hAnsi="Arial" w:cs="Arial"/>
          <w:sz w:val="20"/>
          <w:szCs w:val="20"/>
        </w:rPr>
        <w:br/>
      </w:r>
      <w:bookmarkStart w:id="0" w:name="_GoBack"/>
      <w:bookmarkEnd w:id="0"/>
    </w:p>
    <w:p w:rsidR="007F22C8" w:rsidRPr="007F22C8" w:rsidRDefault="007F22C8">
      <w:pPr>
        <w:jc w:val="both"/>
        <w:rPr>
          <w:rFonts w:ascii="Arial" w:hAnsi="Arial" w:cs="Arial"/>
          <w:i/>
          <w:sz w:val="20"/>
          <w:szCs w:val="20"/>
        </w:rPr>
      </w:pPr>
    </w:p>
    <w:sectPr w:rsidR="007F22C8" w:rsidRPr="007F22C8" w:rsidSect="0077441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A85" w:rsidRDefault="001E3A85">
      <w:r>
        <w:separator/>
      </w:r>
    </w:p>
  </w:endnote>
  <w:endnote w:type="continuationSeparator" w:id="0">
    <w:p w:rsidR="001E3A85" w:rsidRDefault="001E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A85" w:rsidRDefault="001E3A85">
      <w:r>
        <w:separator/>
      </w:r>
    </w:p>
  </w:footnote>
  <w:footnote w:type="continuationSeparator" w:id="0">
    <w:p w:rsidR="001E3A85" w:rsidRDefault="001E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F58" w:rsidRDefault="00AB4F58">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C"/>
    <w:rsid w:val="0001759C"/>
    <w:rsid w:val="000446E1"/>
    <w:rsid w:val="00053303"/>
    <w:rsid w:val="00080AB4"/>
    <w:rsid w:val="00081001"/>
    <w:rsid w:val="000811FB"/>
    <w:rsid w:val="00083636"/>
    <w:rsid w:val="00090959"/>
    <w:rsid w:val="00091AD2"/>
    <w:rsid w:val="00096356"/>
    <w:rsid w:val="000A103D"/>
    <w:rsid w:val="000D1762"/>
    <w:rsid w:val="000E5238"/>
    <w:rsid w:val="00100FB8"/>
    <w:rsid w:val="0010599E"/>
    <w:rsid w:val="00124082"/>
    <w:rsid w:val="00133579"/>
    <w:rsid w:val="00137ACB"/>
    <w:rsid w:val="00144627"/>
    <w:rsid w:val="00146250"/>
    <w:rsid w:val="001823FF"/>
    <w:rsid w:val="00194A9D"/>
    <w:rsid w:val="001D2244"/>
    <w:rsid w:val="001E3A85"/>
    <w:rsid w:val="001E63D0"/>
    <w:rsid w:val="001E73D0"/>
    <w:rsid w:val="001F28CA"/>
    <w:rsid w:val="002112CE"/>
    <w:rsid w:val="00216E54"/>
    <w:rsid w:val="00227CB5"/>
    <w:rsid w:val="00242B30"/>
    <w:rsid w:val="00254E7D"/>
    <w:rsid w:val="002710B7"/>
    <w:rsid w:val="00281358"/>
    <w:rsid w:val="00282134"/>
    <w:rsid w:val="00291169"/>
    <w:rsid w:val="00296FBC"/>
    <w:rsid w:val="002A085B"/>
    <w:rsid w:val="002B2943"/>
    <w:rsid w:val="002B5DA7"/>
    <w:rsid w:val="002B5DF2"/>
    <w:rsid w:val="002B642C"/>
    <w:rsid w:val="002C79E1"/>
    <w:rsid w:val="002D4824"/>
    <w:rsid w:val="002D71B4"/>
    <w:rsid w:val="002E26CC"/>
    <w:rsid w:val="002F56F0"/>
    <w:rsid w:val="003070A0"/>
    <w:rsid w:val="00324D48"/>
    <w:rsid w:val="00327F07"/>
    <w:rsid w:val="003444F5"/>
    <w:rsid w:val="00353899"/>
    <w:rsid w:val="00363B39"/>
    <w:rsid w:val="00375F8F"/>
    <w:rsid w:val="0039334C"/>
    <w:rsid w:val="00394515"/>
    <w:rsid w:val="003B5165"/>
    <w:rsid w:val="003C1A82"/>
    <w:rsid w:val="003C7043"/>
    <w:rsid w:val="003D679F"/>
    <w:rsid w:val="003E3237"/>
    <w:rsid w:val="003E3C59"/>
    <w:rsid w:val="004060D6"/>
    <w:rsid w:val="004605CB"/>
    <w:rsid w:val="0046517D"/>
    <w:rsid w:val="004732EF"/>
    <w:rsid w:val="004B2697"/>
    <w:rsid w:val="004B53A2"/>
    <w:rsid w:val="004B69CD"/>
    <w:rsid w:val="004C0D60"/>
    <w:rsid w:val="004D6D0F"/>
    <w:rsid w:val="004F1736"/>
    <w:rsid w:val="004F6D27"/>
    <w:rsid w:val="00505A77"/>
    <w:rsid w:val="00505AF0"/>
    <w:rsid w:val="0052139D"/>
    <w:rsid w:val="005276D9"/>
    <w:rsid w:val="00546766"/>
    <w:rsid w:val="00550769"/>
    <w:rsid w:val="00556A3B"/>
    <w:rsid w:val="005615BA"/>
    <w:rsid w:val="005675A9"/>
    <w:rsid w:val="00581DB7"/>
    <w:rsid w:val="00584236"/>
    <w:rsid w:val="005902F6"/>
    <w:rsid w:val="005D39CF"/>
    <w:rsid w:val="005D4FB1"/>
    <w:rsid w:val="00601911"/>
    <w:rsid w:val="006028E4"/>
    <w:rsid w:val="0061305F"/>
    <w:rsid w:val="00616D05"/>
    <w:rsid w:val="0062091C"/>
    <w:rsid w:val="00625993"/>
    <w:rsid w:val="00642EB1"/>
    <w:rsid w:val="00660217"/>
    <w:rsid w:val="00670F69"/>
    <w:rsid w:val="006734BA"/>
    <w:rsid w:val="006768A9"/>
    <w:rsid w:val="00693744"/>
    <w:rsid w:val="00693F42"/>
    <w:rsid w:val="006A38D6"/>
    <w:rsid w:val="006C0311"/>
    <w:rsid w:val="006C0865"/>
    <w:rsid w:val="006C5A72"/>
    <w:rsid w:val="006D1930"/>
    <w:rsid w:val="006F166E"/>
    <w:rsid w:val="00704E93"/>
    <w:rsid w:val="00713D42"/>
    <w:rsid w:val="00714A66"/>
    <w:rsid w:val="00723797"/>
    <w:rsid w:val="00743624"/>
    <w:rsid w:val="00756740"/>
    <w:rsid w:val="00774413"/>
    <w:rsid w:val="00783595"/>
    <w:rsid w:val="00784372"/>
    <w:rsid w:val="007867B2"/>
    <w:rsid w:val="00787B9B"/>
    <w:rsid w:val="007968C4"/>
    <w:rsid w:val="00796AA5"/>
    <w:rsid w:val="007A0A55"/>
    <w:rsid w:val="007A39FD"/>
    <w:rsid w:val="007A4A7D"/>
    <w:rsid w:val="007C1BCF"/>
    <w:rsid w:val="007D7C9D"/>
    <w:rsid w:val="007E0F03"/>
    <w:rsid w:val="007F04EC"/>
    <w:rsid w:val="007F22C8"/>
    <w:rsid w:val="007F5030"/>
    <w:rsid w:val="007F67A2"/>
    <w:rsid w:val="00805965"/>
    <w:rsid w:val="0081060D"/>
    <w:rsid w:val="00822F24"/>
    <w:rsid w:val="00883577"/>
    <w:rsid w:val="00887DC9"/>
    <w:rsid w:val="00891ACA"/>
    <w:rsid w:val="008939C6"/>
    <w:rsid w:val="00893FA6"/>
    <w:rsid w:val="00895E26"/>
    <w:rsid w:val="00896F0D"/>
    <w:rsid w:val="008A0F46"/>
    <w:rsid w:val="008A3E5A"/>
    <w:rsid w:val="008C2A46"/>
    <w:rsid w:val="008E1C5B"/>
    <w:rsid w:val="008F44D6"/>
    <w:rsid w:val="008F55CE"/>
    <w:rsid w:val="00912159"/>
    <w:rsid w:val="00914C69"/>
    <w:rsid w:val="00915862"/>
    <w:rsid w:val="009314CA"/>
    <w:rsid w:val="00937059"/>
    <w:rsid w:val="00964F51"/>
    <w:rsid w:val="00994563"/>
    <w:rsid w:val="00994AA8"/>
    <w:rsid w:val="009C0668"/>
    <w:rsid w:val="009D14EC"/>
    <w:rsid w:val="009E5FAE"/>
    <w:rsid w:val="009F4C0F"/>
    <w:rsid w:val="00A40852"/>
    <w:rsid w:val="00A4476C"/>
    <w:rsid w:val="00A524F1"/>
    <w:rsid w:val="00A55437"/>
    <w:rsid w:val="00A615D4"/>
    <w:rsid w:val="00A66C41"/>
    <w:rsid w:val="00A7244B"/>
    <w:rsid w:val="00A760A8"/>
    <w:rsid w:val="00A82AE7"/>
    <w:rsid w:val="00A83C6B"/>
    <w:rsid w:val="00A979B6"/>
    <w:rsid w:val="00AA1367"/>
    <w:rsid w:val="00AB26B0"/>
    <w:rsid w:val="00AB4F58"/>
    <w:rsid w:val="00AC0B4C"/>
    <w:rsid w:val="00AD3F55"/>
    <w:rsid w:val="00AE653C"/>
    <w:rsid w:val="00B11FAF"/>
    <w:rsid w:val="00B1622A"/>
    <w:rsid w:val="00B439E2"/>
    <w:rsid w:val="00B77618"/>
    <w:rsid w:val="00B8335F"/>
    <w:rsid w:val="00B94F11"/>
    <w:rsid w:val="00BD0B08"/>
    <w:rsid w:val="00BE451A"/>
    <w:rsid w:val="00C14132"/>
    <w:rsid w:val="00C2511A"/>
    <w:rsid w:val="00C31BE4"/>
    <w:rsid w:val="00C62E32"/>
    <w:rsid w:val="00C73A27"/>
    <w:rsid w:val="00C772EE"/>
    <w:rsid w:val="00C8438C"/>
    <w:rsid w:val="00C9273A"/>
    <w:rsid w:val="00C953B0"/>
    <w:rsid w:val="00CA1023"/>
    <w:rsid w:val="00CA18FF"/>
    <w:rsid w:val="00CB06FB"/>
    <w:rsid w:val="00CB344E"/>
    <w:rsid w:val="00CC44AA"/>
    <w:rsid w:val="00CF48EF"/>
    <w:rsid w:val="00CF7ED6"/>
    <w:rsid w:val="00D17F75"/>
    <w:rsid w:val="00D42E30"/>
    <w:rsid w:val="00D4353C"/>
    <w:rsid w:val="00D4655C"/>
    <w:rsid w:val="00D57F79"/>
    <w:rsid w:val="00D62CD6"/>
    <w:rsid w:val="00D76823"/>
    <w:rsid w:val="00D76A38"/>
    <w:rsid w:val="00D8008A"/>
    <w:rsid w:val="00D86E8E"/>
    <w:rsid w:val="00DC2417"/>
    <w:rsid w:val="00E43736"/>
    <w:rsid w:val="00E557DD"/>
    <w:rsid w:val="00E73D66"/>
    <w:rsid w:val="00E845B2"/>
    <w:rsid w:val="00EA0B90"/>
    <w:rsid w:val="00EC3D9D"/>
    <w:rsid w:val="00ED1A1F"/>
    <w:rsid w:val="00EE599D"/>
    <w:rsid w:val="00EF1E45"/>
    <w:rsid w:val="00F46F21"/>
    <w:rsid w:val="00F720C6"/>
    <w:rsid w:val="00F741FA"/>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EA42DF-329A-4B3E-B74C-79F98E70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0730500">
      <w:bodyDiv w:val="1"/>
      <w:marLeft w:val="0"/>
      <w:marRight w:val="0"/>
      <w:marTop w:val="0"/>
      <w:marBottom w:val="0"/>
      <w:divBdr>
        <w:top w:val="none" w:sz="0" w:space="0" w:color="auto"/>
        <w:left w:val="none" w:sz="0" w:space="0" w:color="auto"/>
        <w:bottom w:val="none" w:sz="0" w:space="0" w:color="auto"/>
        <w:right w:val="none" w:sz="0" w:space="0" w:color="auto"/>
      </w:divBdr>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 CDA Katwijk</Template>
  <TotalTime>0</TotalTime>
  <Pages>1</Pages>
  <Words>279</Words>
  <Characters>1537</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1813</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2014-02-22T15:02:00Z</dcterms:created>
  <dcterms:modified xsi:type="dcterms:W3CDTF">2014-02-22T15:02:00Z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