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563" w:rsidRDefault="008939C6" w:rsidP="00915862">
      <w:pPr>
        <w:jc w:val="both"/>
        <w:rPr>
          <w:rFonts w:ascii="Arial" w:hAnsi="Arial" w:cs="Arial"/>
          <w:b/>
          <w:sz w:val="28"/>
          <w:szCs w:val="36"/>
        </w:rPr>
      </w:pPr>
      <w:r>
        <w:rPr>
          <w:rFonts w:ascii="Arial" w:hAnsi="Arial" w:cs="Arial"/>
          <w:b/>
          <w:noProof/>
          <w:sz w:val="28"/>
          <w:szCs w:val="36"/>
        </w:rPr>
        <w:drawing>
          <wp:anchor distT="0" distB="0" distL="114300" distR="114300" simplePos="0" relativeHeight="251658240" behindDoc="0" locked="0" layoutInCell="1" allowOverlap="1">
            <wp:simplePos x="0" y="0"/>
            <wp:positionH relativeFrom="column">
              <wp:posOffset>5258435</wp:posOffset>
            </wp:positionH>
            <wp:positionV relativeFrom="paragraph">
              <wp:posOffset>-521335</wp:posOffset>
            </wp:positionV>
            <wp:extent cx="795020" cy="795020"/>
            <wp:effectExtent l="0" t="0" r="508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A-Katwijk.jpg"/>
                    <pic:cNvPicPr/>
                  </pic:nvPicPr>
                  <pic:blipFill>
                    <a:blip r:embed="rId7">
                      <a:extLst>
                        <a:ext uri="{28A0092B-C50C-407E-A947-70E740481C1C}">
                          <a14:useLocalDpi xmlns:a14="http://schemas.microsoft.com/office/drawing/2010/main" val="0"/>
                        </a:ext>
                      </a:extLst>
                    </a:blip>
                    <a:stretch>
                      <a:fillRect/>
                    </a:stretch>
                  </pic:blipFill>
                  <pic:spPr>
                    <a:xfrm>
                      <a:off x="0" y="0"/>
                      <a:ext cx="795020" cy="795020"/>
                    </a:xfrm>
                    <a:prstGeom prst="rect">
                      <a:avLst/>
                    </a:prstGeom>
                  </pic:spPr>
                </pic:pic>
              </a:graphicData>
            </a:graphic>
            <wp14:sizeRelH relativeFrom="margin">
              <wp14:pctWidth>0</wp14:pctWidth>
            </wp14:sizeRelH>
            <wp14:sizeRelV relativeFrom="margin">
              <wp14:pctHeight>0</wp14:pctHeight>
            </wp14:sizeRelV>
          </wp:anchor>
        </w:drawing>
      </w:r>
    </w:p>
    <w:p w:rsidR="00296FBC" w:rsidRPr="007F22C8" w:rsidRDefault="00296FBC" w:rsidP="00915862">
      <w:pPr>
        <w:jc w:val="both"/>
        <w:rPr>
          <w:rFonts w:ascii="Arial" w:hAnsi="Arial" w:cs="Arial"/>
          <w:b/>
          <w:sz w:val="28"/>
          <w:szCs w:val="36"/>
        </w:rPr>
      </w:pPr>
      <w:r w:rsidRPr="007F22C8">
        <w:rPr>
          <w:rFonts w:ascii="Arial" w:hAnsi="Arial" w:cs="Arial"/>
          <w:b/>
          <w:sz w:val="28"/>
          <w:szCs w:val="36"/>
        </w:rPr>
        <w:t>Pers</w:t>
      </w:r>
      <w:r w:rsidR="00FA61F8" w:rsidRPr="007F22C8">
        <w:rPr>
          <w:rFonts w:ascii="Arial" w:hAnsi="Arial" w:cs="Arial"/>
          <w:b/>
          <w:sz w:val="28"/>
          <w:szCs w:val="36"/>
        </w:rPr>
        <w:t>informatie</w:t>
      </w:r>
    </w:p>
    <w:p w:rsidR="00064A20" w:rsidRPr="00064A20" w:rsidRDefault="00064A20" w:rsidP="00064A20">
      <w:pPr>
        <w:tabs>
          <w:tab w:val="center" w:pos="4536"/>
        </w:tabs>
        <w:jc w:val="both"/>
        <w:rPr>
          <w:rFonts w:ascii="Arial" w:hAnsi="Arial" w:cs="Arial"/>
          <w:sz w:val="20"/>
          <w:szCs w:val="20"/>
        </w:rPr>
      </w:pPr>
      <w:r>
        <w:rPr>
          <w:rFonts w:ascii="Arial" w:hAnsi="Arial" w:cs="Arial"/>
          <w:sz w:val="20"/>
        </w:rPr>
        <w:t>14</w:t>
      </w:r>
      <w:r w:rsidR="00D36A42">
        <w:rPr>
          <w:rFonts w:ascii="Arial" w:hAnsi="Arial" w:cs="Arial"/>
          <w:sz w:val="20"/>
        </w:rPr>
        <w:t xml:space="preserve"> februari</w:t>
      </w:r>
      <w:r w:rsidR="00FB538D">
        <w:rPr>
          <w:rFonts w:ascii="Arial" w:hAnsi="Arial" w:cs="Arial"/>
          <w:sz w:val="20"/>
        </w:rPr>
        <w:t xml:space="preserve"> 2014</w:t>
      </w:r>
      <w:r>
        <w:rPr>
          <w:rFonts w:ascii="Arial" w:hAnsi="Arial" w:cs="Arial"/>
          <w:sz w:val="20"/>
        </w:rPr>
        <w:t xml:space="preserve"> </w:t>
      </w:r>
      <w:r>
        <w:rPr>
          <w:rFonts w:ascii="Arial" w:hAnsi="Arial" w:cs="Arial"/>
          <w:sz w:val="20"/>
        </w:rPr>
        <w:tab/>
      </w:r>
    </w:p>
    <w:p w:rsidR="00064A20" w:rsidRDefault="00064A20" w:rsidP="00133579">
      <w:pPr>
        <w:rPr>
          <w:rFonts w:ascii="Arial" w:hAnsi="Arial" w:cs="Arial"/>
          <w:b/>
          <w:sz w:val="20"/>
          <w:szCs w:val="20"/>
        </w:rPr>
      </w:pPr>
    </w:p>
    <w:p w:rsidR="005F529C" w:rsidRPr="005F529C" w:rsidRDefault="005F529C" w:rsidP="005F529C">
      <w:pPr>
        <w:rPr>
          <w:rFonts w:ascii="Arial" w:hAnsi="Arial" w:cs="Arial"/>
          <w:b/>
        </w:rPr>
      </w:pPr>
      <w:r w:rsidRPr="005F529C">
        <w:rPr>
          <w:rFonts w:ascii="Arial" w:hAnsi="Arial" w:cs="Arial"/>
          <w:b/>
        </w:rPr>
        <w:t xml:space="preserve">CDA hoort zorgen cliënten Philadelphia ontmoetingsplek Noordmanshof </w:t>
      </w:r>
    </w:p>
    <w:p w:rsidR="005F529C" w:rsidRDefault="005F529C" w:rsidP="005F529C">
      <w:pPr>
        <w:rPr>
          <w:rFonts w:ascii="Arial" w:hAnsi="Arial" w:cs="Arial"/>
          <w:b/>
        </w:rPr>
      </w:pPr>
    </w:p>
    <w:p w:rsidR="005F529C" w:rsidRPr="005F529C" w:rsidRDefault="005F529C" w:rsidP="005F529C">
      <w:pPr>
        <w:rPr>
          <w:rFonts w:ascii="Arial" w:hAnsi="Arial" w:cs="Arial"/>
          <w:b/>
        </w:rPr>
      </w:pPr>
      <w:r w:rsidRPr="005F529C">
        <w:rPr>
          <w:rFonts w:ascii="Arial" w:hAnsi="Arial" w:cs="Arial"/>
          <w:b/>
        </w:rPr>
        <w:t>Bezorgd zijn ze, cliënten en medewerkers van de Philadelphia Ontmoetingsplek aan de Noordmanshof te Katwijk. Tijdens het gesprek dat CDA-ers Willem van Duijn, Jonathan Weegink en Janneke van Kruistum tijdens de maaltijd met cliënten en medewerkers hebben, komt herhaaldelijk de onzekerheid over de gevolgen van de toekomstige wijzigingen in de Wet Maatschappelijke Ondersteuning (WMO) naar voren. Elke week komen ongeveer tien ambulante cliënten van Philadelphia bij elkaar in de Ontmoetingsplek aan de Noordmanshof om elkaar te ontmoeten en met elkaar te eten.</w:t>
      </w:r>
    </w:p>
    <w:p w:rsidR="005F529C" w:rsidRDefault="005F529C" w:rsidP="005F529C">
      <w:pPr>
        <w:contextualSpacing/>
      </w:pPr>
    </w:p>
    <w:p w:rsidR="005F529C" w:rsidRDefault="005F529C" w:rsidP="005F529C">
      <w:r>
        <w:t>Tijdens de maaltijd worden ervaringen en zaken waar ze tegenaan lopen, met elkaar gedeeld en verder besproken. Daarnaast wordt er door medewerkers van Philadelphia individuele begeleiding gegeven. Cliënten zijn enthousiast over de Ontmoetingsplek. “Naast lekker eten ontmoet je hier ook gelijkgestemden en heb ik hier vrienden gekregen” vertelt een bezoeker enthousiast. Een ander vult aan dat als iemand niet komt, diegene gebeld wordt om te vragen of alles wel goed gaat. Naast sociaal contact en persoonlijke begeleiding heeft dit eetcafé ook een belangrijke functie voor het vroegtijdig signaleren van dreigende problemen of ontsporingen.</w:t>
      </w:r>
    </w:p>
    <w:p w:rsidR="005F529C" w:rsidRDefault="005F529C" w:rsidP="005F529C"/>
    <w:p w:rsidR="005F529C" w:rsidRDefault="005F529C" w:rsidP="005F529C">
      <w:r>
        <w:t xml:space="preserve">Alle cliënten die de Ontmoetingsplek bezoeken, wonen en functioneren voor het grootste deel zelfstandig. Met persoonlijke begeleiding door twee vaste medewerkers is het mogelijk om in de wijk te wonen, goed contact te hebben met buren en waar mogelijk te helpen. Een gedeelte van de cliënten heeft een vaste betaalde functie, bijvoorbeeld in de schoonmaak van appartementencomplexen of de groenvoorziening. Opvallend is dat ook de oudere cliënten nog zeer actief zijn in vrijwilligerswerk bij bewoners van Overduin of het bezoeken van eenzame ouderen. “Je laat iemand die niemand heeft toch niet alleen zitten!”. </w:t>
      </w:r>
    </w:p>
    <w:p w:rsidR="005F529C" w:rsidRDefault="005F529C" w:rsidP="005F529C"/>
    <w:p w:rsidR="005F529C" w:rsidRPr="005F529C" w:rsidRDefault="005F529C" w:rsidP="005F529C">
      <w:pPr>
        <w:rPr>
          <w:b/>
        </w:rPr>
      </w:pPr>
      <w:r w:rsidRPr="005F529C">
        <w:rPr>
          <w:b/>
        </w:rPr>
        <w:t>Toekomst</w:t>
      </w:r>
    </w:p>
    <w:p w:rsidR="005F529C" w:rsidRDefault="005F529C" w:rsidP="005F529C">
      <w:r>
        <w:t>Als het om de toekomst gaat, betrekken de gezichten. Er is veel onzekerheid wat de veranderingen in de WMO gaan betekenen: zal de ontmoetingsplek blijven bestaan en zal de extramurale begeleiding nog wel door Philadelphia gegeven kunnen worden? Juist deze begeleiding is voor de groep cliënten die op het oog niets lijkt te mankeren, essentieel om in de Katwijkse samenleving te kunnen wonen en werken en zo een bijdrage te leveren aan het samenleven. Zowel bij cliënten als medewerkers van de Philadelphia Ontmoetingsplek is de vrees dat vanaf 2015 deze groep tussen wal en schip terecht komt. Als het aan het CDA Katwijk ligt, blijven juist deze laagdrempelige voorzieningen behouden.</w:t>
      </w:r>
      <w:bookmarkStart w:id="0" w:name="_GoBack"/>
      <w:bookmarkEnd w:id="0"/>
    </w:p>
    <w:sectPr w:rsidR="005F529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7FA" w:rsidRDefault="00B467FA">
      <w:r>
        <w:separator/>
      </w:r>
    </w:p>
  </w:endnote>
  <w:endnote w:type="continuationSeparator" w:id="0">
    <w:p w:rsidR="00B467FA" w:rsidRDefault="00B46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7FA" w:rsidRDefault="00B467FA">
      <w:r>
        <w:separator/>
      </w:r>
    </w:p>
  </w:footnote>
  <w:footnote w:type="continuationSeparator" w:id="0">
    <w:p w:rsidR="00B467FA" w:rsidRDefault="00B467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71" w:rsidRDefault="00B51771">
    <w:pPr>
      <w:pStyle w:val="Koptekst"/>
    </w:pPr>
    <w:r>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FBC"/>
    <w:rsid w:val="0001759C"/>
    <w:rsid w:val="000417F9"/>
    <w:rsid w:val="000446E1"/>
    <w:rsid w:val="00053303"/>
    <w:rsid w:val="00064A20"/>
    <w:rsid w:val="00080AB4"/>
    <w:rsid w:val="00081001"/>
    <w:rsid w:val="000811FB"/>
    <w:rsid w:val="00083636"/>
    <w:rsid w:val="00091AD2"/>
    <w:rsid w:val="00096356"/>
    <w:rsid w:val="000A103D"/>
    <w:rsid w:val="000C300B"/>
    <w:rsid w:val="000D1762"/>
    <w:rsid w:val="000E5238"/>
    <w:rsid w:val="00100FB8"/>
    <w:rsid w:val="0010599E"/>
    <w:rsid w:val="00124082"/>
    <w:rsid w:val="00133579"/>
    <w:rsid w:val="00137ACB"/>
    <w:rsid w:val="00144627"/>
    <w:rsid w:val="001823FF"/>
    <w:rsid w:val="00194A9D"/>
    <w:rsid w:val="001D2244"/>
    <w:rsid w:val="001E63D0"/>
    <w:rsid w:val="001E73D0"/>
    <w:rsid w:val="001F28CA"/>
    <w:rsid w:val="00216E54"/>
    <w:rsid w:val="00227CB5"/>
    <w:rsid w:val="00242B30"/>
    <w:rsid w:val="00254E7D"/>
    <w:rsid w:val="002710B7"/>
    <w:rsid w:val="00281358"/>
    <w:rsid w:val="00296FBC"/>
    <w:rsid w:val="002A085B"/>
    <w:rsid w:val="002B2943"/>
    <w:rsid w:val="002B5DF2"/>
    <w:rsid w:val="002B642C"/>
    <w:rsid w:val="002C79E1"/>
    <w:rsid w:val="002D4824"/>
    <w:rsid w:val="002D71B4"/>
    <w:rsid w:val="002E26CC"/>
    <w:rsid w:val="002F56F0"/>
    <w:rsid w:val="003070A0"/>
    <w:rsid w:val="00327F07"/>
    <w:rsid w:val="003444F5"/>
    <w:rsid w:val="00353899"/>
    <w:rsid w:val="00363B39"/>
    <w:rsid w:val="00375F8F"/>
    <w:rsid w:val="0039334C"/>
    <w:rsid w:val="00394515"/>
    <w:rsid w:val="003B5165"/>
    <w:rsid w:val="003C7043"/>
    <w:rsid w:val="003D679F"/>
    <w:rsid w:val="003E3237"/>
    <w:rsid w:val="003E3C59"/>
    <w:rsid w:val="003F7120"/>
    <w:rsid w:val="004060D6"/>
    <w:rsid w:val="004605CB"/>
    <w:rsid w:val="0046517D"/>
    <w:rsid w:val="004732EF"/>
    <w:rsid w:val="004B2697"/>
    <w:rsid w:val="004B53A2"/>
    <w:rsid w:val="004B69CD"/>
    <w:rsid w:val="004C0D60"/>
    <w:rsid w:val="004F1736"/>
    <w:rsid w:val="004F6D27"/>
    <w:rsid w:val="00505AF0"/>
    <w:rsid w:val="005276D9"/>
    <w:rsid w:val="00546766"/>
    <w:rsid w:val="00556A3B"/>
    <w:rsid w:val="005615BA"/>
    <w:rsid w:val="005675A9"/>
    <w:rsid w:val="00584236"/>
    <w:rsid w:val="005902F6"/>
    <w:rsid w:val="005D39CF"/>
    <w:rsid w:val="005D4FB1"/>
    <w:rsid w:val="005F529C"/>
    <w:rsid w:val="00601911"/>
    <w:rsid w:val="006028E4"/>
    <w:rsid w:val="0061305F"/>
    <w:rsid w:val="00616D05"/>
    <w:rsid w:val="0062091C"/>
    <w:rsid w:val="00625993"/>
    <w:rsid w:val="00642EB1"/>
    <w:rsid w:val="00660217"/>
    <w:rsid w:val="006734BA"/>
    <w:rsid w:val="006768A9"/>
    <w:rsid w:val="00693744"/>
    <w:rsid w:val="00693F42"/>
    <w:rsid w:val="006C0311"/>
    <w:rsid w:val="006C0865"/>
    <w:rsid w:val="006C5A72"/>
    <w:rsid w:val="006D1930"/>
    <w:rsid w:val="006F166E"/>
    <w:rsid w:val="00704E93"/>
    <w:rsid w:val="00713D42"/>
    <w:rsid w:val="00714A66"/>
    <w:rsid w:val="00723797"/>
    <w:rsid w:val="00724F3C"/>
    <w:rsid w:val="00743624"/>
    <w:rsid w:val="00756740"/>
    <w:rsid w:val="00783595"/>
    <w:rsid w:val="00784372"/>
    <w:rsid w:val="007867B2"/>
    <w:rsid w:val="00787B9B"/>
    <w:rsid w:val="007961A5"/>
    <w:rsid w:val="007968C4"/>
    <w:rsid w:val="007A0A55"/>
    <w:rsid w:val="007A39FD"/>
    <w:rsid w:val="007A4A7D"/>
    <w:rsid w:val="007C1BCF"/>
    <w:rsid w:val="007D7C9D"/>
    <w:rsid w:val="007E0F03"/>
    <w:rsid w:val="007E7FBB"/>
    <w:rsid w:val="007F04EC"/>
    <w:rsid w:val="007F22C8"/>
    <w:rsid w:val="007F5030"/>
    <w:rsid w:val="00805965"/>
    <w:rsid w:val="0081060D"/>
    <w:rsid w:val="00822F24"/>
    <w:rsid w:val="00865A38"/>
    <w:rsid w:val="00883577"/>
    <w:rsid w:val="00887DC9"/>
    <w:rsid w:val="00891ACA"/>
    <w:rsid w:val="008939C6"/>
    <w:rsid w:val="00893FA6"/>
    <w:rsid w:val="00895E26"/>
    <w:rsid w:val="00896F0D"/>
    <w:rsid w:val="008A0F46"/>
    <w:rsid w:val="008A3E5A"/>
    <w:rsid w:val="008C2A46"/>
    <w:rsid w:val="008E1C5B"/>
    <w:rsid w:val="008F44D6"/>
    <w:rsid w:val="008F55CE"/>
    <w:rsid w:val="00901680"/>
    <w:rsid w:val="00912159"/>
    <w:rsid w:val="00914C69"/>
    <w:rsid w:val="00915862"/>
    <w:rsid w:val="009314CA"/>
    <w:rsid w:val="00937059"/>
    <w:rsid w:val="00964F51"/>
    <w:rsid w:val="00994563"/>
    <w:rsid w:val="00994AA8"/>
    <w:rsid w:val="009C0668"/>
    <w:rsid w:val="009D14EC"/>
    <w:rsid w:val="009E5FAE"/>
    <w:rsid w:val="009F4C0F"/>
    <w:rsid w:val="00A40852"/>
    <w:rsid w:val="00A4476C"/>
    <w:rsid w:val="00A524F1"/>
    <w:rsid w:val="00A55437"/>
    <w:rsid w:val="00A615D4"/>
    <w:rsid w:val="00A7244B"/>
    <w:rsid w:val="00A760A8"/>
    <w:rsid w:val="00A82AE7"/>
    <w:rsid w:val="00A83C6B"/>
    <w:rsid w:val="00A979B6"/>
    <w:rsid w:val="00AA1367"/>
    <w:rsid w:val="00AB26B0"/>
    <w:rsid w:val="00AB4F58"/>
    <w:rsid w:val="00AC0B4C"/>
    <w:rsid w:val="00AD3F55"/>
    <w:rsid w:val="00AE653C"/>
    <w:rsid w:val="00AF4B8A"/>
    <w:rsid w:val="00B11FAF"/>
    <w:rsid w:val="00B1622A"/>
    <w:rsid w:val="00B439E2"/>
    <w:rsid w:val="00B467FA"/>
    <w:rsid w:val="00B51771"/>
    <w:rsid w:val="00B77618"/>
    <w:rsid w:val="00B8335F"/>
    <w:rsid w:val="00B94F11"/>
    <w:rsid w:val="00BD0B08"/>
    <w:rsid w:val="00BE451A"/>
    <w:rsid w:val="00C14132"/>
    <w:rsid w:val="00C2511A"/>
    <w:rsid w:val="00C31BE4"/>
    <w:rsid w:val="00C62E32"/>
    <w:rsid w:val="00C73A27"/>
    <w:rsid w:val="00C772EE"/>
    <w:rsid w:val="00C8438C"/>
    <w:rsid w:val="00C953B0"/>
    <w:rsid w:val="00CA1023"/>
    <w:rsid w:val="00CA18FF"/>
    <w:rsid w:val="00CA3A32"/>
    <w:rsid w:val="00CB06FB"/>
    <w:rsid w:val="00CB344E"/>
    <w:rsid w:val="00CC44AA"/>
    <w:rsid w:val="00CD7BD7"/>
    <w:rsid w:val="00CF48EF"/>
    <w:rsid w:val="00CF7ED6"/>
    <w:rsid w:val="00D042BE"/>
    <w:rsid w:val="00D17F75"/>
    <w:rsid w:val="00D36A42"/>
    <w:rsid w:val="00D42E30"/>
    <w:rsid w:val="00D4353C"/>
    <w:rsid w:val="00D4655C"/>
    <w:rsid w:val="00D57F79"/>
    <w:rsid w:val="00D62CD6"/>
    <w:rsid w:val="00D76823"/>
    <w:rsid w:val="00D76A38"/>
    <w:rsid w:val="00D8008A"/>
    <w:rsid w:val="00D86E8E"/>
    <w:rsid w:val="00DC2417"/>
    <w:rsid w:val="00E43736"/>
    <w:rsid w:val="00E557DD"/>
    <w:rsid w:val="00E73D66"/>
    <w:rsid w:val="00E845B2"/>
    <w:rsid w:val="00EC3D9D"/>
    <w:rsid w:val="00ED1A1F"/>
    <w:rsid w:val="00ED4671"/>
    <w:rsid w:val="00EE599D"/>
    <w:rsid w:val="00EF1E45"/>
    <w:rsid w:val="00F720C6"/>
    <w:rsid w:val="00F77BBF"/>
    <w:rsid w:val="00F80B19"/>
    <w:rsid w:val="00FA61F8"/>
    <w:rsid w:val="00FA657E"/>
    <w:rsid w:val="00FB4C74"/>
    <w:rsid w:val="00FB538D"/>
    <w:rsid w:val="00FB5AD6"/>
    <w:rsid w:val="00FD543C"/>
    <w:rsid w:val="00FF2858"/>
    <w:rsid w:val="00FF2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3A3CF53-6E84-44A4-8B4B-A5A29752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96FBC"/>
    <w:pPr>
      <w:tabs>
        <w:tab w:val="center" w:pos="4536"/>
        <w:tab w:val="right" w:pos="9072"/>
      </w:tabs>
    </w:pPr>
  </w:style>
  <w:style w:type="paragraph" w:styleId="Voettekst">
    <w:name w:val="footer"/>
    <w:basedOn w:val="Standaard"/>
    <w:rsid w:val="00296FBC"/>
    <w:pPr>
      <w:tabs>
        <w:tab w:val="center" w:pos="4536"/>
        <w:tab w:val="right" w:pos="9072"/>
      </w:tabs>
    </w:pPr>
  </w:style>
  <w:style w:type="character" w:styleId="Hyperlink">
    <w:name w:val="Hyperlink"/>
    <w:rsid w:val="00994AA8"/>
    <w:rPr>
      <w:color w:val="0000FF"/>
      <w:u w:val="single"/>
    </w:rPr>
  </w:style>
  <w:style w:type="paragraph" w:styleId="Ballontekst">
    <w:name w:val="Balloon Text"/>
    <w:basedOn w:val="Standaard"/>
    <w:semiHidden/>
    <w:rsid w:val="00100FB8"/>
    <w:rPr>
      <w:rFonts w:ascii="Tahoma" w:hAnsi="Tahoma" w:cs="Tahoma"/>
      <w:sz w:val="16"/>
      <w:szCs w:val="16"/>
    </w:rPr>
  </w:style>
  <w:style w:type="table" w:styleId="Tabelraster">
    <w:name w:val="Table Grid"/>
    <w:basedOn w:val="Standaardtabel"/>
    <w:rsid w:val="009945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er">
    <w:name w:val="subheader"/>
    <w:basedOn w:val="Standaard"/>
    <w:rsid w:val="00AE653C"/>
    <w:pPr>
      <w:spacing w:before="100" w:beforeAutospacing="1" w:after="100" w:afterAutospacing="1"/>
    </w:pPr>
    <w:rPr>
      <w:lang w:val="en-US" w:eastAsia="en-US"/>
    </w:rPr>
  </w:style>
  <w:style w:type="paragraph" w:styleId="Normaalweb">
    <w:name w:val="Normal (Web)"/>
    <w:basedOn w:val="Standaard"/>
    <w:uiPriority w:val="99"/>
    <w:semiHidden/>
    <w:unhideWhenUsed/>
    <w:rsid w:val="00AE653C"/>
    <w:pPr>
      <w:spacing w:before="100" w:beforeAutospacing="1" w:after="100" w:afterAutospacing="1"/>
    </w:pPr>
    <w:rPr>
      <w:lang w:val="en-US" w:eastAsia="en-US"/>
    </w:rPr>
  </w:style>
  <w:style w:type="paragraph" w:styleId="Geenafstand">
    <w:name w:val="No Spacing"/>
    <w:uiPriority w:val="1"/>
    <w:qFormat/>
    <w:rsid w:val="003D679F"/>
    <w:rPr>
      <w:rFonts w:asciiTheme="minorHAnsi" w:eastAsiaTheme="minorHAnsi" w:hAnsiTheme="minorHAnsi" w:cstheme="minorBidi"/>
      <w:sz w:val="22"/>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872454">
      <w:bodyDiv w:val="1"/>
      <w:marLeft w:val="0"/>
      <w:marRight w:val="0"/>
      <w:marTop w:val="0"/>
      <w:marBottom w:val="0"/>
      <w:divBdr>
        <w:top w:val="none" w:sz="0" w:space="0" w:color="auto"/>
        <w:left w:val="none" w:sz="0" w:space="0" w:color="auto"/>
        <w:bottom w:val="none" w:sz="0" w:space="0" w:color="auto"/>
        <w:right w:val="none" w:sz="0" w:space="0" w:color="auto"/>
      </w:divBdr>
      <w:divsChild>
        <w:div w:id="178133704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20712731">
      <w:bodyDiv w:val="1"/>
      <w:marLeft w:val="0"/>
      <w:marRight w:val="0"/>
      <w:marTop w:val="0"/>
      <w:marBottom w:val="0"/>
      <w:divBdr>
        <w:top w:val="none" w:sz="0" w:space="0" w:color="auto"/>
        <w:left w:val="none" w:sz="0" w:space="0" w:color="auto"/>
        <w:bottom w:val="none" w:sz="0" w:space="0" w:color="auto"/>
        <w:right w:val="none" w:sz="0" w:space="0" w:color="auto"/>
      </w:divBdr>
    </w:div>
    <w:div w:id="933125945">
      <w:bodyDiv w:val="1"/>
      <w:marLeft w:val="0"/>
      <w:marRight w:val="0"/>
      <w:marTop w:val="0"/>
      <w:marBottom w:val="0"/>
      <w:divBdr>
        <w:top w:val="none" w:sz="0" w:space="0" w:color="auto"/>
        <w:left w:val="none" w:sz="0" w:space="0" w:color="auto"/>
        <w:bottom w:val="none" w:sz="0" w:space="0" w:color="auto"/>
        <w:right w:val="none" w:sz="0" w:space="0" w:color="auto"/>
      </w:divBdr>
    </w:div>
    <w:div w:id="954411362">
      <w:bodyDiv w:val="1"/>
      <w:marLeft w:val="0"/>
      <w:marRight w:val="0"/>
      <w:marTop w:val="0"/>
      <w:marBottom w:val="0"/>
      <w:divBdr>
        <w:top w:val="none" w:sz="0" w:space="0" w:color="auto"/>
        <w:left w:val="none" w:sz="0" w:space="0" w:color="auto"/>
        <w:bottom w:val="none" w:sz="0" w:space="0" w:color="auto"/>
        <w:right w:val="none" w:sz="0" w:space="0" w:color="auto"/>
      </w:divBdr>
    </w:div>
    <w:div w:id="1276206257">
      <w:bodyDiv w:val="1"/>
      <w:marLeft w:val="0"/>
      <w:marRight w:val="0"/>
      <w:marTop w:val="0"/>
      <w:marBottom w:val="0"/>
      <w:divBdr>
        <w:top w:val="none" w:sz="0" w:space="0" w:color="auto"/>
        <w:left w:val="none" w:sz="0" w:space="0" w:color="auto"/>
        <w:bottom w:val="none" w:sz="0" w:space="0" w:color="auto"/>
        <w:right w:val="none" w:sz="0" w:space="0" w:color="auto"/>
      </w:divBdr>
    </w:div>
    <w:div w:id="1449929053">
      <w:bodyDiv w:val="1"/>
      <w:marLeft w:val="0"/>
      <w:marRight w:val="0"/>
      <w:marTop w:val="0"/>
      <w:marBottom w:val="0"/>
      <w:divBdr>
        <w:top w:val="none" w:sz="0" w:space="0" w:color="auto"/>
        <w:left w:val="none" w:sz="0" w:space="0" w:color="auto"/>
        <w:bottom w:val="none" w:sz="0" w:space="0" w:color="auto"/>
        <w:right w:val="none" w:sz="0" w:space="0" w:color="auto"/>
      </w:divBdr>
    </w:div>
    <w:div w:id="1467118746">
      <w:bodyDiv w:val="1"/>
      <w:marLeft w:val="0"/>
      <w:marRight w:val="0"/>
      <w:marTop w:val="0"/>
      <w:marBottom w:val="0"/>
      <w:divBdr>
        <w:top w:val="none" w:sz="0" w:space="0" w:color="auto"/>
        <w:left w:val="none" w:sz="0" w:space="0" w:color="auto"/>
        <w:bottom w:val="none" w:sz="0" w:space="0" w:color="auto"/>
        <w:right w:val="none" w:sz="0" w:space="0" w:color="auto"/>
      </w:divBdr>
    </w:div>
    <w:div w:id="1808428686">
      <w:bodyDiv w:val="1"/>
      <w:marLeft w:val="0"/>
      <w:marRight w:val="0"/>
      <w:marTop w:val="0"/>
      <w:marBottom w:val="0"/>
      <w:divBdr>
        <w:top w:val="none" w:sz="0" w:space="0" w:color="auto"/>
        <w:left w:val="none" w:sz="0" w:space="0" w:color="auto"/>
        <w:bottom w:val="none" w:sz="0" w:space="0" w:color="auto"/>
        <w:right w:val="none" w:sz="0" w:space="0" w:color="auto"/>
      </w:divBdr>
    </w:div>
    <w:div w:id="2013218158">
      <w:bodyDiv w:val="1"/>
      <w:marLeft w:val="0"/>
      <w:marRight w:val="0"/>
      <w:marTop w:val="0"/>
      <w:marBottom w:val="0"/>
      <w:divBdr>
        <w:top w:val="none" w:sz="0" w:space="0" w:color="auto"/>
        <w:left w:val="none" w:sz="0" w:space="0" w:color="auto"/>
        <w:bottom w:val="none" w:sz="0" w:space="0" w:color="auto"/>
        <w:right w:val="none" w:sz="0" w:space="0" w:color="auto"/>
      </w:divBdr>
    </w:div>
    <w:div w:id="2067876293">
      <w:bodyDiv w:val="1"/>
      <w:marLeft w:val="0"/>
      <w:marRight w:val="0"/>
      <w:marTop w:val="0"/>
      <w:marBottom w:val="0"/>
      <w:divBdr>
        <w:top w:val="none" w:sz="0" w:space="0" w:color="auto"/>
        <w:left w:val="none" w:sz="0" w:space="0" w:color="auto"/>
        <w:bottom w:val="none" w:sz="0" w:space="0" w:color="auto"/>
        <w:right w:val="none" w:sz="0" w:space="0" w:color="auto"/>
      </w:divBdr>
    </w:div>
    <w:div w:id="2072314689">
      <w:bodyDiv w:val="1"/>
      <w:marLeft w:val="0"/>
      <w:marRight w:val="0"/>
      <w:marTop w:val="0"/>
      <w:marBottom w:val="0"/>
      <w:divBdr>
        <w:top w:val="none" w:sz="0" w:space="0" w:color="auto"/>
        <w:left w:val="none" w:sz="0" w:space="0" w:color="auto"/>
        <w:bottom w:val="none" w:sz="0" w:space="0" w:color="auto"/>
        <w:right w:val="none" w:sz="0" w:space="0" w:color="auto"/>
      </w:divBdr>
      <w:divsChild>
        <w:div w:id="170586061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etwerkbeheer\Application%20Data\Microsoft\Sjablonen\Persbericht%20CDA%20Katwij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4E695-79D3-4F45-9FEF-3FA843B76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Persbericht CDA Katwijk</Template>
  <TotalTime>0</TotalTime>
  <Pages>1</Pages>
  <Words>403</Words>
  <Characters>2222</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Persbericht CDA Rijnsburg</vt:lpstr>
      <vt:lpstr>Persbericht CDA Rijnsburg</vt:lpstr>
    </vt:vector>
  </TitlesOfParts>
  <Company>Gemeente Rijnsburg</Company>
  <LinksUpToDate>false</LinksUpToDate>
  <CharactersWithSpaces>2620</CharactersWithSpaces>
  <SharedDoc>false</SharedDoc>
  <HLinks>
    <vt:vector size="36" baseType="variant">
      <vt:variant>
        <vt:i4>3080273</vt:i4>
      </vt:variant>
      <vt:variant>
        <vt:i4>15</vt:i4>
      </vt:variant>
      <vt:variant>
        <vt:i4>0</vt:i4>
      </vt:variant>
      <vt:variant>
        <vt:i4>5</vt:i4>
      </vt:variant>
      <vt:variant>
        <vt:lpwstr>mailto:Anita.van.ginkel@xs4all.nl</vt:lpwstr>
      </vt:variant>
      <vt:variant>
        <vt:lpwstr/>
      </vt:variant>
      <vt:variant>
        <vt:i4>7733340</vt:i4>
      </vt:variant>
      <vt:variant>
        <vt:i4>12</vt:i4>
      </vt:variant>
      <vt:variant>
        <vt:i4>0</vt:i4>
      </vt:variant>
      <vt:variant>
        <vt:i4>5</vt:i4>
      </vt:variant>
      <vt:variant>
        <vt:lpwstr>mailto:kjvdbent@gmail.com</vt:lpwstr>
      </vt:variant>
      <vt:variant>
        <vt:lpwstr/>
      </vt:variant>
      <vt:variant>
        <vt:i4>4194323</vt:i4>
      </vt:variant>
      <vt:variant>
        <vt:i4>9</vt:i4>
      </vt:variant>
      <vt:variant>
        <vt:i4>0</vt:i4>
      </vt:variant>
      <vt:variant>
        <vt:i4>5</vt:i4>
      </vt:variant>
      <vt:variant>
        <vt:lpwstr>http://twitter.com/cdakatwijk</vt:lpwstr>
      </vt:variant>
      <vt:variant>
        <vt:lpwstr/>
      </vt:variant>
      <vt:variant>
        <vt:i4>3407973</vt:i4>
      </vt:variant>
      <vt:variant>
        <vt:i4>6</vt:i4>
      </vt:variant>
      <vt:variant>
        <vt:i4>0</vt:i4>
      </vt:variant>
      <vt:variant>
        <vt:i4>5</vt:i4>
      </vt:variant>
      <vt:variant>
        <vt:lpwstr>http://twitter.com/jeroenwr</vt:lpwstr>
      </vt:variant>
      <vt:variant>
        <vt:lpwstr/>
      </vt:variant>
      <vt:variant>
        <vt:i4>3670027</vt:i4>
      </vt:variant>
      <vt:variant>
        <vt:i4>3</vt:i4>
      </vt:variant>
      <vt:variant>
        <vt:i4>0</vt:i4>
      </vt:variant>
      <vt:variant>
        <vt:i4>5</vt:i4>
      </vt:variant>
      <vt:variant>
        <vt:lpwstr>mailto:j.w.ravensbergen@planet.nl</vt:lpwstr>
      </vt:variant>
      <vt:variant>
        <vt:lpwstr/>
      </vt:variant>
      <vt:variant>
        <vt:i4>589867</vt:i4>
      </vt:variant>
      <vt:variant>
        <vt:i4>0</vt:i4>
      </vt:variant>
      <vt:variant>
        <vt:i4>0</vt:i4>
      </vt:variant>
      <vt:variant>
        <vt:i4>5</vt:i4>
      </vt:variant>
      <vt:variant>
        <vt:lpwstr>mailto:bart@vankruistum.nl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 CDA Rijnsburg</dc:title>
  <dc:creator>Jeroen W. Ravensbergen</dc:creator>
  <cp:lastModifiedBy>Arno</cp:lastModifiedBy>
  <cp:revision>2</cp:revision>
  <dcterms:created xsi:type="dcterms:W3CDTF">2014-02-19T13:07:00Z</dcterms:created>
  <dcterms:modified xsi:type="dcterms:W3CDTF">2014-02-19T13:07:00Z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