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B51" w:rsidRPr="00EE5B51" w:rsidRDefault="00EE5B51" w:rsidP="00EE5B51">
      <w:pPr>
        <w:pStyle w:val="Geenafstand"/>
        <w:rPr>
          <w:rFonts w:ascii="Times New Roman" w:hAnsi="Times New Roman" w:cs="Times New Roman"/>
          <w:b/>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u w:val="single"/>
        </w:rPr>
        <w:t>P E R S B E R I C H T</w:t>
      </w:r>
    </w:p>
    <w:p w:rsidR="00EE5B51" w:rsidRDefault="00EE5B51" w:rsidP="00EE5B51">
      <w:pPr>
        <w:pStyle w:val="Geenafstand"/>
        <w:rPr>
          <w:rFonts w:ascii="Times New Roman" w:hAnsi="Times New Roman" w:cs="Times New Roman"/>
          <w:sz w:val="24"/>
          <w:szCs w:val="24"/>
        </w:rPr>
      </w:pPr>
      <w:bookmarkStart w:id="0" w:name="_GoBack"/>
      <w:bookmarkEnd w:id="0"/>
    </w:p>
    <w:p w:rsidR="00EE5B51" w:rsidRPr="009E34CC" w:rsidRDefault="009E34CC" w:rsidP="00EE5B51">
      <w:pPr>
        <w:pStyle w:val="Geenafstand"/>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E34CC">
        <w:rPr>
          <w:rFonts w:ascii="Times New Roman" w:hAnsi="Times New Roman" w:cs="Times New Roman"/>
          <w:b/>
          <w:sz w:val="24"/>
          <w:szCs w:val="24"/>
        </w:rPr>
        <w:t xml:space="preserve">Hoe gaat Katwijk met de </w:t>
      </w:r>
      <w:proofErr w:type="spellStart"/>
      <w:r w:rsidRPr="009E34CC">
        <w:rPr>
          <w:rFonts w:ascii="Times New Roman" w:hAnsi="Times New Roman" w:cs="Times New Roman"/>
          <w:b/>
          <w:sz w:val="24"/>
          <w:szCs w:val="24"/>
        </w:rPr>
        <w:t>WvG</w:t>
      </w:r>
      <w:proofErr w:type="spellEnd"/>
      <w:r w:rsidRPr="009E34CC">
        <w:rPr>
          <w:rFonts w:ascii="Times New Roman" w:hAnsi="Times New Roman" w:cs="Times New Roman"/>
          <w:b/>
          <w:sz w:val="24"/>
          <w:szCs w:val="24"/>
        </w:rPr>
        <w:t xml:space="preserve"> om?</w:t>
      </w:r>
    </w:p>
    <w:p w:rsidR="009E34CC" w:rsidRPr="00EE5B51" w:rsidRDefault="009E34CC" w:rsidP="00EE5B51">
      <w:pPr>
        <w:pStyle w:val="Geenafstand"/>
        <w:rPr>
          <w:rFonts w:ascii="Times New Roman" w:hAnsi="Times New Roman" w:cs="Times New Roman"/>
          <w:sz w:val="24"/>
          <w:szCs w:val="24"/>
        </w:rPr>
      </w:pPr>
    </w:p>
    <w:p w:rsidR="00EE5B51" w:rsidRDefault="00EE5B51" w:rsidP="00EE5B51">
      <w:pPr>
        <w:pStyle w:val="Geenafstand"/>
        <w:rPr>
          <w:rFonts w:ascii="Times New Roman" w:hAnsi="Times New Roman" w:cs="Times New Roman"/>
          <w:sz w:val="24"/>
          <w:szCs w:val="24"/>
        </w:rPr>
      </w:pPr>
      <w:r w:rsidRPr="00EE5B51">
        <w:rPr>
          <w:rFonts w:ascii="Times New Roman" w:hAnsi="Times New Roman" w:cs="Times New Roman"/>
          <w:bCs/>
          <w:sz w:val="24"/>
          <w:szCs w:val="24"/>
        </w:rPr>
        <w:t xml:space="preserve">Voor veel gemeenten is bouwgrond een heet hangijzer. In het verleden is er veel grond gekocht. Inmiddels is de grondmarkt </w:t>
      </w:r>
      <w:r>
        <w:rPr>
          <w:rFonts w:ascii="Times New Roman" w:hAnsi="Times New Roman" w:cs="Times New Roman"/>
          <w:bCs/>
          <w:sz w:val="24"/>
          <w:szCs w:val="24"/>
        </w:rPr>
        <w:t>‘</w:t>
      </w:r>
      <w:r w:rsidRPr="00EE5B51">
        <w:rPr>
          <w:rFonts w:ascii="Times New Roman" w:hAnsi="Times New Roman" w:cs="Times New Roman"/>
          <w:bCs/>
          <w:sz w:val="24"/>
          <w:szCs w:val="24"/>
        </w:rPr>
        <w:t xml:space="preserve">in </w:t>
      </w:r>
      <w:proofErr w:type="spellStart"/>
      <w:r w:rsidRPr="00EE5B51">
        <w:rPr>
          <w:rFonts w:ascii="Times New Roman" w:hAnsi="Times New Roman" w:cs="Times New Roman"/>
          <w:bCs/>
          <w:sz w:val="24"/>
          <w:szCs w:val="24"/>
        </w:rPr>
        <w:t>distress</w:t>
      </w:r>
      <w:proofErr w:type="spellEnd"/>
      <w:r>
        <w:rPr>
          <w:rFonts w:ascii="Times New Roman" w:hAnsi="Times New Roman" w:cs="Times New Roman"/>
          <w:bCs/>
          <w:sz w:val="24"/>
          <w:szCs w:val="24"/>
        </w:rPr>
        <w:t>’</w:t>
      </w:r>
      <w:r w:rsidRPr="00EE5B51">
        <w:rPr>
          <w:rFonts w:ascii="Times New Roman" w:hAnsi="Times New Roman" w:cs="Times New Roman"/>
          <w:bCs/>
          <w:sz w:val="24"/>
          <w:szCs w:val="24"/>
        </w:rPr>
        <w:t xml:space="preserve">, zoals dat heet. </w:t>
      </w:r>
      <w:r w:rsidRPr="00EE5B51">
        <w:rPr>
          <w:rFonts w:ascii="Times New Roman" w:hAnsi="Times New Roman" w:cs="Times New Roman"/>
          <w:sz w:val="24"/>
          <w:szCs w:val="24"/>
        </w:rPr>
        <w:t xml:space="preserve">De klassieke manier van gebiedsontwikkeling werkt nagenoeg niet meer. De vraag naar (bouw)rijpe grond is beperkt. Opbrengsten nemen af, winstprognoses verdampen en maken plaats voor afwaarderingen en verliesvoorzieningen. Ook de andere partijen die acteren binnen de keten van gebiedsontwikkeling herbezinnen zich op hun rol. Voor gemeenten, dus ook voor Katwijk, zal het grondbeleid vooral gericht moeten zijn op het faciliteren van de gewenste ruimtelijke en maatschappelijke ontwikkelingen. Tegelijkertijd zullen nieuwe ontwikkelingen met voorzichtigheid moeten worden benaderd. In de visie van </w:t>
      </w:r>
      <w:proofErr w:type="spellStart"/>
      <w:r w:rsidRPr="00EE5B51">
        <w:rPr>
          <w:rFonts w:ascii="Times New Roman" w:hAnsi="Times New Roman" w:cs="Times New Roman"/>
          <w:sz w:val="24"/>
          <w:szCs w:val="24"/>
        </w:rPr>
        <w:t>GemeenteBelangen</w:t>
      </w:r>
      <w:proofErr w:type="spellEnd"/>
      <w:r w:rsidRPr="00EE5B51">
        <w:rPr>
          <w:rFonts w:ascii="Times New Roman" w:hAnsi="Times New Roman" w:cs="Times New Roman"/>
          <w:sz w:val="24"/>
          <w:szCs w:val="24"/>
        </w:rPr>
        <w:t xml:space="preserve"> geldt dat zowel voor private initiatieven als voor initiatieven waar de gemeente ook nog zelf grond zou kunnen verwerven. </w:t>
      </w:r>
    </w:p>
    <w:p w:rsidR="00EE5B51" w:rsidRDefault="00EE5B51" w:rsidP="00EE5B51">
      <w:pPr>
        <w:pStyle w:val="Geenafstand"/>
        <w:rPr>
          <w:rFonts w:ascii="Times New Roman" w:hAnsi="Times New Roman" w:cs="Times New Roman"/>
          <w:sz w:val="24"/>
          <w:szCs w:val="24"/>
        </w:rPr>
      </w:pPr>
    </w:p>
    <w:p w:rsidR="00EE5B51" w:rsidRPr="00EE5B51" w:rsidRDefault="00EE5B51" w:rsidP="00EE5B51">
      <w:pPr>
        <w:pStyle w:val="Geenafstand"/>
        <w:rPr>
          <w:rFonts w:ascii="Times New Roman" w:hAnsi="Times New Roman" w:cs="Times New Roman"/>
          <w:b/>
          <w:sz w:val="24"/>
          <w:szCs w:val="24"/>
        </w:rPr>
      </w:pPr>
      <w:r>
        <w:rPr>
          <w:rFonts w:ascii="Times New Roman" w:hAnsi="Times New Roman" w:cs="Times New Roman"/>
          <w:b/>
          <w:sz w:val="24"/>
          <w:szCs w:val="24"/>
        </w:rPr>
        <w:t>Wet voorkeursrecht gemeenten</w:t>
      </w:r>
    </w:p>
    <w:p w:rsidR="00EE5B51" w:rsidRDefault="00EE5B51" w:rsidP="00EE5B51">
      <w:pPr>
        <w:pStyle w:val="Geenafstand"/>
        <w:rPr>
          <w:rFonts w:ascii="Times New Roman" w:hAnsi="Times New Roman" w:cs="Times New Roman"/>
          <w:bCs/>
          <w:color w:val="000000"/>
          <w:sz w:val="24"/>
          <w:szCs w:val="24"/>
        </w:rPr>
      </w:pPr>
      <w:r w:rsidRPr="00EE5B51">
        <w:rPr>
          <w:rFonts w:ascii="Times New Roman" w:hAnsi="Times New Roman" w:cs="Times New Roman"/>
          <w:sz w:val="24"/>
          <w:szCs w:val="24"/>
        </w:rPr>
        <w:t xml:space="preserve">Een terughoudend actief grondbeleid betekent ook dat het instrument van de Wet voorkeursrecht gemeenten (WVG) terughoudend moet worden gehanteerd. De WVG  verschaft de gemeente de mogelijkheid om als onderdeel van een grondstrategie bij voorrang de betreffende grond te (kunnen) verwerven, indien de grondeigenaar de gronden aanbiedt. Het wordt wel een </w:t>
      </w:r>
      <w:r>
        <w:rPr>
          <w:rFonts w:ascii="Times New Roman" w:hAnsi="Times New Roman" w:cs="Times New Roman"/>
          <w:sz w:val="24"/>
          <w:szCs w:val="24"/>
        </w:rPr>
        <w:t>‘</w:t>
      </w:r>
      <w:r w:rsidRPr="00EE5B51">
        <w:rPr>
          <w:rFonts w:ascii="Times New Roman" w:hAnsi="Times New Roman" w:cs="Times New Roman"/>
          <w:sz w:val="24"/>
          <w:szCs w:val="24"/>
        </w:rPr>
        <w:t>passieve vorm van verwerving</w:t>
      </w:r>
      <w:r>
        <w:rPr>
          <w:rFonts w:ascii="Times New Roman" w:hAnsi="Times New Roman" w:cs="Times New Roman"/>
          <w:sz w:val="24"/>
          <w:szCs w:val="24"/>
        </w:rPr>
        <w:t>’</w:t>
      </w:r>
      <w:r w:rsidRPr="00EE5B51">
        <w:rPr>
          <w:rFonts w:ascii="Times New Roman" w:hAnsi="Times New Roman" w:cs="Times New Roman"/>
          <w:sz w:val="24"/>
          <w:szCs w:val="24"/>
        </w:rPr>
        <w:t xml:space="preserve"> genoemd. Het voorkeursrecht is tevens te betitelen als een </w:t>
      </w:r>
      <w:r>
        <w:rPr>
          <w:rFonts w:ascii="Times New Roman" w:hAnsi="Times New Roman" w:cs="Times New Roman"/>
          <w:sz w:val="24"/>
          <w:szCs w:val="24"/>
        </w:rPr>
        <w:t>‘</w:t>
      </w:r>
      <w:r w:rsidRPr="00EE5B51">
        <w:rPr>
          <w:rFonts w:ascii="Times New Roman" w:hAnsi="Times New Roman" w:cs="Times New Roman"/>
          <w:sz w:val="24"/>
          <w:szCs w:val="24"/>
        </w:rPr>
        <w:t>beschermingsinstrument tijdens de planontwikkeling</w:t>
      </w:r>
      <w:r>
        <w:rPr>
          <w:rFonts w:ascii="Times New Roman" w:hAnsi="Times New Roman" w:cs="Times New Roman"/>
          <w:sz w:val="24"/>
          <w:szCs w:val="24"/>
        </w:rPr>
        <w:t>’</w:t>
      </w:r>
      <w:r w:rsidRPr="00EE5B51">
        <w:rPr>
          <w:rFonts w:ascii="Times New Roman" w:hAnsi="Times New Roman" w:cs="Times New Roman"/>
          <w:sz w:val="24"/>
          <w:szCs w:val="24"/>
        </w:rPr>
        <w:t xml:space="preserve">. Immers, ongewenste verkopen kunnen voorkomen worden en grondspeculatie kan zo wellicht worden tegengegaan. In de nota </w:t>
      </w:r>
      <w:r>
        <w:rPr>
          <w:rFonts w:ascii="Times New Roman" w:hAnsi="Times New Roman" w:cs="Times New Roman"/>
          <w:sz w:val="24"/>
          <w:szCs w:val="24"/>
        </w:rPr>
        <w:t>‘</w:t>
      </w:r>
      <w:r w:rsidRPr="00EE5B51">
        <w:rPr>
          <w:rFonts w:ascii="Times New Roman" w:hAnsi="Times New Roman" w:cs="Times New Roman"/>
          <w:sz w:val="24"/>
          <w:szCs w:val="24"/>
        </w:rPr>
        <w:t>Grondbeleid</w:t>
      </w:r>
      <w:r>
        <w:rPr>
          <w:rFonts w:ascii="Times New Roman" w:hAnsi="Times New Roman" w:cs="Times New Roman"/>
          <w:sz w:val="24"/>
          <w:szCs w:val="24"/>
        </w:rPr>
        <w:t xml:space="preserve">’ </w:t>
      </w:r>
      <w:r w:rsidRPr="00EE5B51">
        <w:rPr>
          <w:rFonts w:ascii="Times New Roman" w:hAnsi="Times New Roman" w:cs="Times New Roman"/>
          <w:sz w:val="24"/>
          <w:szCs w:val="24"/>
        </w:rPr>
        <w:t>van de gemeente Katwijk uit 2012 wordt op pagina 30 ten aanzien van de WVG het volgende vermeld: “</w:t>
      </w:r>
      <w:r w:rsidRPr="00EE5B51">
        <w:rPr>
          <w:rFonts w:ascii="Times New Roman" w:hAnsi="Times New Roman" w:cs="Times New Roman"/>
          <w:i/>
          <w:iCs/>
          <w:sz w:val="24"/>
          <w:szCs w:val="24"/>
        </w:rPr>
        <w:t xml:space="preserve">Een eenmaal gevestigd voorkeursrecht dwingt de gemeente om tijdig besluiten te nemen over volgende stappen in het planologische proces. Dit is niet altijd haalbaar en gewenst. Op dat moment moet een strategische keuze worden gemaakt tussen enerzijds de noodzakelijke zorgvuldigheid bij de ruimtelijke ordeningsprocedures en anderzijds de wens om het voorkeursrecht te handhaven en daarmee grondposities te kunnen verwerven”. </w:t>
      </w:r>
      <w:r w:rsidRPr="00EE5B51">
        <w:rPr>
          <w:rFonts w:ascii="Times New Roman" w:hAnsi="Times New Roman" w:cs="Times New Roman"/>
          <w:bCs/>
          <w:color w:val="000000"/>
          <w:sz w:val="24"/>
          <w:szCs w:val="24"/>
        </w:rPr>
        <w:t xml:space="preserve">Dit leidt </w:t>
      </w:r>
      <w:r>
        <w:rPr>
          <w:rFonts w:ascii="Times New Roman" w:hAnsi="Times New Roman" w:cs="Times New Roman"/>
          <w:bCs/>
          <w:color w:val="000000"/>
          <w:sz w:val="24"/>
          <w:szCs w:val="24"/>
        </w:rPr>
        <w:t xml:space="preserve">voor </w:t>
      </w:r>
      <w:proofErr w:type="spellStart"/>
      <w:r>
        <w:rPr>
          <w:rFonts w:ascii="Times New Roman" w:hAnsi="Times New Roman" w:cs="Times New Roman"/>
          <w:bCs/>
          <w:color w:val="000000"/>
          <w:sz w:val="24"/>
          <w:szCs w:val="24"/>
        </w:rPr>
        <w:t>GemeenteBelangen</w:t>
      </w:r>
      <w:proofErr w:type="spellEnd"/>
      <w:r>
        <w:rPr>
          <w:rFonts w:ascii="Times New Roman" w:hAnsi="Times New Roman" w:cs="Times New Roman"/>
          <w:bCs/>
          <w:color w:val="000000"/>
          <w:sz w:val="24"/>
          <w:szCs w:val="24"/>
        </w:rPr>
        <w:t xml:space="preserve"> </w:t>
      </w:r>
      <w:r w:rsidRPr="00EE5B51">
        <w:rPr>
          <w:rFonts w:ascii="Times New Roman" w:hAnsi="Times New Roman" w:cs="Times New Roman"/>
          <w:bCs/>
          <w:color w:val="000000"/>
          <w:sz w:val="24"/>
          <w:szCs w:val="24"/>
        </w:rPr>
        <w:t xml:space="preserve">tot </w:t>
      </w:r>
      <w:r>
        <w:rPr>
          <w:rFonts w:ascii="Times New Roman" w:hAnsi="Times New Roman" w:cs="Times New Roman"/>
          <w:bCs/>
          <w:color w:val="000000"/>
          <w:sz w:val="24"/>
          <w:szCs w:val="24"/>
        </w:rPr>
        <w:t xml:space="preserve">Art. – 41 </w:t>
      </w:r>
      <w:r w:rsidRPr="00EE5B51">
        <w:rPr>
          <w:rFonts w:ascii="Times New Roman" w:hAnsi="Times New Roman" w:cs="Times New Roman"/>
          <w:bCs/>
          <w:color w:val="000000"/>
          <w:sz w:val="24"/>
          <w:szCs w:val="24"/>
        </w:rPr>
        <w:t>vragen aan het College</w:t>
      </w:r>
      <w:r>
        <w:rPr>
          <w:rFonts w:ascii="Times New Roman" w:hAnsi="Times New Roman" w:cs="Times New Roman"/>
          <w:bCs/>
          <w:color w:val="000000"/>
          <w:sz w:val="24"/>
          <w:szCs w:val="24"/>
        </w:rPr>
        <w:t>.</w:t>
      </w:r>
    </w:p>
    <w:p w:rsidR="00EE5B51" w:rsidRDefault="00EE5B51" w:rsidP="00EE5B51">
      <w:pPr>
        <w:pStyle w:val="Geenafstand"/>
        <w:rPr>
          <w:rFonts w:ascii="Times New Roman" w:hAnsi="Times New Roman" w:cs="Times New Roman"/>
          <w:bCs/>
          <w:color w:val="000000"/>
          <w:sz w:val="24"/>
          <w:szCs w:val="24"/>
        </w:rPr>
      </w:pPr>
    </w:p>
    <w:p w:rsidR="00EE5B51" w:rsidRDefault="00EE5B51" w:rsidP="00EE5B51">
      <w:pPr>
        <w:pStyle w:val="Geenafstand"/>
        <w:rPr>
          <w:rFonts w:ascii="Times New Roman" w:hAnsi="Times New Roman" w:cs="Times New Roman"/>
          <w:b/>
          <w:bCs/>
          <w:color w:val="000000"/>
          <w:sz w:val="24"/>
          <w:szCs w:val="24"/>
        </w:rPr>
      </w:pPr>
      <w:r>
        <w:rPr>
          <w:rFonts w:ascii="Times New Roman" w:hAnsi="Times New Roman" w:cs="Times New Roman"/>
          <w:b/>
          <w:bCs/>
          <w:color w:val="000000"/>
          <w:sz w:val="24"/>
          <w:szCs w:val="24"/>
        </w:rPr>
        <w:t>Art. – 41 vragen aan het College</w:t>
      </w:r>
    </w:p>
    <w:p w:rsidR="00EE5B51" w:rsidRPr="00EE5B51" w:rsidRDefault="00EE5B51" w:rsidP="00EE5B51">
      <w:pPr>
        <w:pStyle w:val="Geenafstand"/>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De volgende vragen heeft Emile </w:t>
      </w:r>
      <w:proofErr w:type="spellStart"/>
      <w:r>
        <w:rPr>
          <w:rFonts w:ascii="Times New Roman" w:hAnsi="Times New Roman" w:cs="Times New Roman"/>
          <w:bCs/>
          <w:color w:val="000000"/>
          <w:sz w:val="24"/>
          <w:szCs w:val="24"/>
        </w:rPr>
        <w:t>Soetendal</w:t>
      </w:r>
      <w:proofErr w:type="spellEnd"/>
      <w:r>
        <w:rPr>
          <w:rFonts w:ascii="Times New Roman" w:hAnsi="Times New Roman" w:cs="Times New Roman"/>
          <w:bCs/>
          <w:color w:val="000000"/>
          <w:sz w:val="24"/>
          <w:szCs w:val="24"/>
        </w:rPr>
        <w:t xml:space="preserve"> van </w:t>
      </w:r>
      <w:proofErr w:type="spellStart"/>
      <w:r>
        <w:rPr>
          <w:rFonts w:ascii="Times New Roman" w:hAnsi="Times New Roman" w:cs="Times New Roman"/>
          <w:bCs/>
          <w:color w:val="000000"/>
          <w:sz w:val="24"/>
          <w:szCs w:val="24"/>
        </w:rPr>
        <w:t>GemeenteBelangen</w:t>
      </w:r>
      <w:proofErr w:type="spellEnd"/>
      <w:r>
        <w:rPr>
          <w:rFonts w:ascii="Times New Roman" w:hAnsi="Times New Roman" w:cs="Times New Roman"/>
          <w:bCs/>
          <w:color w:val="000000"/>
          <w:sz w:val="24"/>
          <w:szCs w:val="24"/>
        </w:rPr>
        <w:t xml:space="preserve"> aan het College van d gemeente Katwijk voorgelegd:</w:t>
      </w:r>
      <w:r>
        <w:rPr>
          <w:rFonts w:ascii="Times New Roman" w:hAnsi="Times New Roman" w:cs="Times New Roman"/>
          <w:b/>
          <w:bCs/>
          <w:color w:val="000000"/>
          <w:sz w:val="24"/>
          <w:szCs w:val="24"/>
        </w:rPr>
        <w:t xml:space="preserve"> </w:t>
      </w:r>
      <w:r w:rsidRPr="00EE5B51">
        <w:rPr>
          <w:rFonts w:ascii="Times New Roman" w:hAnsi="Times New Roman" w:cs="Times New Roman"/>
          <w:bCs/>
          <w:color w:val="000000"/>
          <w:sz w:val="24"/>
          <w:szCs w:val="24"/>
        </w:rPr>
        <w:t xml:space="preserve"> </w:t>
      </w:r>
    </w:p>
    <w:p w:rsidR="00EE5B51" w:rsidRPr="00EE5B51" w:rsidRDefault="00EE5B51" w:rsidP="00EE5B51">
      <w:pPr>
        <w:pStyle w:val="Geenafstand"/>
        <w:numPr>
          <w:ilvl w:val="0"/>
          <w:numId w:val="3"/>
        </w:numPr>
        <w:rPr>
          <w:rFonts w:ascii="Times New Roman" w:hAnsi="Times New Roman" w:cs="Times New Roman"/>
          <w:color w:val="000000"/>
          <w:sz w:val="24"/>
          <w:szCs w:val="24"/>
        </w:rPr>
      </w:pPr>
      <w:r w:rsidRPr="00EE5B51">
        <w:rPr>
          <w:rFonts w:ascii="Times New Roman" w:hAnsi="Times New Roman" w:cs="Times New Roman"/>
          <w:color w:val="000000"/>
          <w:sz w:val="24"/>
          <w:szCs w:val="24"/>
        </w:rPr>
        <w:t xml:space="preserve">Kunt u een overzicht geven op welke gebieden binnen de gemeente Katwijk op dit moment sprake een voorkeursrecht gevestigd op basis van de WVG? </w:t>
      </w:r>
    </w:p>
    <w:p w:rsidR="00EE5B51" w:rsidRPr="00EE5B51" w:rsidRDefault="00EE5B51" w:rsidP="00EE5B51">
      <w:pPr>
        <w:pStyle w:val="Geenafstand"/>
        <w:numPr>
          <w:ilvl w:val="0"/>
          <w:numId w:val="3"/>
        </w:numPr>
        <w:rPr>
          <w:rFonts w:ascii="Times New Roman" w:hAnsi="Times New Roman" w:cs="Times New Roman"/>
          <w:color w:val="000000"/>
          <w:sz w:val="24"/>
          <w:szCs w:val="24"/>
        </w:rPr>
      </w:pPr>
      <w:r w:rsidRPr="00EE5B51">
        <w:rPr>
          <w:rFonts w:ascii="Times New Roman" w:hAnsi="Times New Roman" w:cs="Times New Roman"/>
          <w:color w:val="000000"/>
          <w:sz w:val="24"/>
          <w:szCs w:val="24"/>
        </w:rPr>
        <w:t xml:space="preserve">Kunt u op basis van het overzicht aangeven wat de (ontwikkel)plannen zijn met deze gebieden? En, op welke termijn?   </w:t>
      </w:r>
    </w:p>
    <w:p w:rsidR="00EE5B51" w:rsidRPr="00EE5B51" w:rsidRDefault="00EE5B51" w:rsidP="00EE5B51">
      <w:pPr>
        <w:pStyle w:val="Geenafstand"/>
        <w:numPr>
          <w:ilvl w:val="0"/>
          <w:numId w:val="3"/>
        </w:numPr>
        <w:rPr>
          <w:rFonts w:ascii="Times New Roman" w:hAnsi="Times New Roman" w:cs="Times New Roman"/>
          <w:color w:val="000000"/>
          <w:sz w:val="24"/>
          <w:szCs w:val="24"/>
        </w:rPr>
      </w:pPr>
      <w:r w:rsidRPr="00EE5B51">
        <w:rPr>
          <w:rFonts w:ascii="Times New Roman" w:hAnsi="Times New Roman" w:cs="Times New Roman"/>
          <w:color w:val="000000"/>
          <w:sz w:val="24"/>
          <w:szCs w:val="24"/>
        </w:rPr>
        <w:t xml:space="preserve">Als er ten aanzien van bepaalde gebieden geen ontwikkeling op korte termijn is te voorzien, kunt u dan ten aanzien van elk van die gebieden waarbij dat het geval is aangeven welke reden(en) u niettemin hebt om te blijven vasthouden aan het voorkeursrecht op die gebieden? En, verhoudt zich het langdurig vasthouden aan het voorkeursrecht in bepaalde gebieden, bijvoorbeeld voor een periode van </w:t>
      </w:r>
      <w:r>
        <w:rPr>
          <w:rFonts w:ascii="Times New Roman" w:hAnsi="Times New Roman" w:cs="Times New Roman"/>
          <w:color w:val="000000"/>
          <w:sz w:val="24"/>
          <w:szCs w:val="24"/>
        </w:rPr>
        <w:t>tien</w:t>
      </w:r>
      <w:r w:rsidRPr="00EE5B51">
        <w:rPr>
          <w:rFonts w:ascii="Times New Roman" w:hAnsi="Times New Roman" w:cs="Times New Roman"/>
          <w:color w:val="000000"/>
          <w:sz w:val="24"/>
          <w:szCs w:val="24"/>
        </w:rPr>
        <w:t xml:space="preserve"> jaar, tot de hierboven genoemde passage uit de nota </w:t>
      </w:r>
      <w:r>
        <w:rPr>
          <w:rFonts w:ascii="Times New Roman" w:hAnsi="Times New Roman" w:cs="Times New Roman"/>
          <w:color w:val="000000"/>
          <w:sz w:val="24"/>
          <w:szCs w:val="24"/>
        </w:rPr>
        <w:t>‘</w:t>
      </w:r>
      <w:r w:rsidRPr="00EE5B51">
        <w:rPr>
          <w:rFonts w:ascii="Times New Roman" w:hAnsi="Times New Roman" w:cs="Times New Roman"/>
          <w:color w:val="000000"/>
          <w:sz w:val="24"/>
          <w:szCs w:val="24"/>
        </w:rPr>
        <w:t>Grondbeleid</w:t>
      </w:r>
      <w:r>
        <w:rPr>
          <w:rFonts w:ascii="Times New Roman" w:hAnsi="Times New Roman" w:cs="Times New Roman"/>
          <w:color w:val="000000"/>
          <w:sz w:val="24"/>
          <w:szCs w:val="24"/>
        </w:rPr>
        <w:t>’</w:t>
      </w:r>
      <w:r w:rsidRPr="00EE5B51">
        <w:rPr>
          <w:rFonts w:ascii="Times New Roman" w:hAnsi="Times New Roman" w:cs="Times New Roman"/>
          <w:color w:val="000000"/>
          <w:sz w:val="24"/>
          <w:szCs w:val="24"/>
        </w:rPr>
        <w:t xml:space="preserve">, mede tot het belang van de grondeigenaren? </w:t>
      </w:r>
    </w:p>
    <w:p w:rsidR="00EE5B51" w:rsidRPr="00EE5B51" w:rsidRDefault="00EE5B51" w:rsidP="00EE5B51">
      <w:pPr>
        <w:pStyle w:val="Geenafstand"/>
        <w:numPr>
          <w:ilvl w:val="0"/>
          <w:numId w:val="3"/>
        </w:numPr>
        <w:rPr>
          <w:rFonts w:ascii="Times New Roman" w:hAnsi="Times New Roman" w:cs="Times New Roman"/>
          <w:sz w:val="24"/>
          <w:szCs w:val="24"/>
        </w:rPr>
      </w:pPr>
      <w:r w:rsidRPr="00EE5B51">
        <w:rPr>
          <w:rFonts w:ascii="Times New Roman" w:hAnsi="Times New Roman" w:cs="Times New Roman"/>
          <w:color w:val="000000"/>
          <w:sz w:val="24"/>
          <w:szCs w:val="24"/>
        </w:rPr>
        <w:t xml:space="preserve">Kunt u in vervolg op </w:t>
      </w:r>
      <w:r>
        <w:rPr>
          <w:rFonts w:ascii="Times New Roman" w:hAnsi="Times New Roman" w:cs="Times New Roman"/>
          <w:color w:val="000000"/>
          <w:sz w:val="24"/>
          <w:szCs w:val="24"/>
        </w:rPr>
        <w:t xml:space="preserve">de derde </w:t>
      </w:r>
      <w:r w:rsidRPr="00EE5B51">
        <w:rPr>
          <w:rFonts w:ascii="Times New Roman" w:hAnsi="Times New Roman" w:cs="Times New Roman"/>
          <w:color w:val="000000"/>
          <w:sz w:val="24"/>
          <w:szCs w:val="24"/>
        </w:rPr>
        <w:t xml:space="preserve">vraag vervolgens aangeven waarom op de ene locatie in de gemeente Katwijk de WVG wordt opgeheven en bij de andere niet? </w:t>
      </w:r>
    </w:p>
    <w:p w:rsidR="00EE5B51" w:rsidRPr="00EE5B51" w:rsidRDefault="00EE5B51" w:rsidP="00EE5B51">
      <w:pPr>
        <w:pStyle w:val="Geenafstand"/>
        <w:numPr>
          <w:ilvl w:val="0"/>
          <w:numId w:val="3"/>
        </w:numPr>
        <w:rPr>
          <w:rFonts w:ascii="Times New Roman" w:hAnsi="Times New Roman" w:cs="Times New Roman"/>
          <w:sz w:val="24"/>
          <w:szCs w:val="24"/>
        </w:rPr>
      </w:pPr>
      <w:r w:rsidRPr="00EE5B51">
        <w:rPr>
          <w:rFonts w:ascii="Times New Roman" w:hAnsi="Times New Roman" w:cs="Times New Roman"/>
          <w:color w:val="000000"/>
          <w:sz w:val="24"/>
          <w:szCs w:val="24"/>
        </w:rPr>
        <w:lastRenderedPageBreak/>
        <w:t xml:space="preserve">Bent u ook van mening dat de nieuwe realiteit rond de ontwikkelingen op de grondmarkt maakt dat keuzes rond </w:t>
      </w:r>
      <w:r w:rsidRPr="00EE5B51">
        <w:rPr>
          <w:rFonts w:ascii="Times New Roman" w:hAnsi="Times New Roman" w:cs="Times New Roman"/>
          <w:sz w:val="24"/>
          <w:szCs w:val="24"/>
        </w:rPr>
        <w:t xml:space="preserve">het grondbeleid, in het bijzonder in relatie tot de vestiging van voorkeursrechten op grond van de WVG, heroverwogen zouden moeten worden? Zo neen, waarom niet? </w:t>
      </w:r>
    </w:p>
    <w:p w:rsidR="00EE5B51" w:rsidRDefault="00EE5B51" w:rsidP="00EE5B51">
      <w:pPr>
        <w:pStyle w:val="Geenafstand"/>
        <w:numPr>
          <w:ilvl w:val="0"/>
          <w:numId w:val="3"/>
        </w:numPr>
        <w:rPr>
          <w:rFonts w:ascii="Times New Roman" w:hAnsi="Times New Roman" w:cs="Times New Roman"/>
          <w:sz w:val="24"/>
          <w:szCs w:val="24"/>
        </w:rPr>
      </w:pPr>
      <w:r w:rsidRPr="00EE5B51">
        <w:rPr>
          <w:rFonts w:ascii="Times New Roman" w:hAnsi="Times New Roman" w:cs="Times New Roman"/>
          <w:color w:val="000000"/>
          <w:sz w:val="24"/>
          <w:szCs w:val="24"/>
        </w:rPr>
        <w:t>Hoe kijkt u aan tegen de uitspraken van Maxime Verhagen, voorzitter van Bouwend Nederland  van 28 januari 2014 (bron: www.bouwendnederland.nl) dat gemeenten hun grondprijzen met 40 tot 50 % moeten verlagen. Als dat niet gebeurt is zijn stellingname, dan blijft nieuwbouw te duur en komt de bouw niet op gang en a</w:t>
      </w:r>
      <w:r w:rsidRPr="00EE5B51">
        <w:rPr>
          <w:rFonts w:ascii="Times New Roman" w:hAnsi="Times New Roman" w:cs="Times New Roman"/>
          <w:sz w:val="24"/>
          <w:szCs w:val="24"/>
        </w:rPr>
        <w:t xml:space="preserve">ls de gemeente ondernemer wil spelen en winst wil maken op zijn grond, moet je ook ondernemer zijn in slechte tijden en je verlies nemen, net zoals echte bedrijven dat doen. </w:t>
      </w:r>
    </w:p>
    <w:p w:rsidR="00EE5B51" w:rsidRPr="00EE5B51" w:rsidRDefault="00EE5B51" w:rsidP="00EE5B51">
      <w:pPr>
        <w:pStyle w:val="Geenafstand"/>
        <w:rPr>
          <w:rFonts w:ascii="Times New Roman" w:hAnsi="Times New Roman" w:cs="Times New Roman"/>
          <w:sz w:val="24"/>
          <w:szCs w:val="24"/>
        </w:rPr>
      </w:pPr>
      <w:r>
        <w:rPr>
          <w:rFonts w:ascii="Times New Roman" w:hAnsi="Times New Roman" w:cs="Times New Roman"/>
          <w:sz w:val="24"/>
          <w:szCs w:val="24"/>
        </w:rPr>
        <w:t>We houden u op de hoogte van de reactie van het College.</w:t>
      </w:r>
      <w:r w:rsidR="009E34CC">
        <w:rPr>
          <w:rFonts w:ascii="Times New Roman" w:hAnsi="Times New Roman" w:cs="Times New Roman"/>
          <w:sz w:val="24"/>
          <w:szCs w:val="24"/>
        </w:rPr>
        <w:t xml:space="preserve"> Het is in de ogen van GB een zaak waar snel duidelijkheid over moet komen om situaties zoals in Rijnsburg bij het werkbezoek aan anjerteler </w:t>
      </w:r>
      <w:proofErr w:type="spellStart"/>
      <w:r w:rsidR="009E34CC">
        <w:rPr>
          <w:rFonts w:ascii="Times New Roman" w:hAnsi="Times New Roman" w:cs="Times New Roman"/>
          <w:sz w:val="24"/>
          <w:szCs w:val="24"/>
        </w:rPr>
        <w:t>Gerardo</w:t>
      </w:r>
      <w:proofErr w:type="spellEnd"/>
      <w:r w:rsidR="009E34CC">
        <w:rPr>
          <w:rFonts w:ascii="Times New Roman" w:hAnsi="Times New Roman" w:cs="Times New Roman"/>
          <w:sz w:val="24"/>
          <w:szCs w:val="24"/>
        </w:rPr>
        <w:t xml:space="preserve"> van Egmond te voorkomen.</w:t>
      </w:r>
    </w:p>
    <w:p w:rsidR="00EE5B51" w:rsidRPr="00EE5B51" w:rsidRDefault="00EE5B51" w:rsidP="00EE5B51">
      <w:pPr>
        <w:pStyle w:val="Geenafstand"/>
        <w:rPr>
          <w:rFonts w:ascii="Times New Roman" w:hAnsi="Times New Roman" w:cs="Times New Roman"/>
          <w:sz w:val="24"/>
          <w:szCs w:val="24"/>
        </w:rPr>
      </w:pPr>
    </w:p>
    <w:p w:rsidR="00EE5B51" w:rsidRDefault="00EE5B51" w:rsidP="00EE5B51">
      <w:pPr>
        <w:pStyle w:val="Geenafstand"/>
        <w:rPr>
          <w:rFonts w:ascii="Times New Roman" w:hAnsi="Times New Roman" w:cs="Times New Roman"/>
          <w:sz w:val="24"/>
          <w:szCs w:val="24"/>
        </w:rPr>
      </w:pPr>
      <w:r w:rsidRPr="00EE5B51">
        <w:rPr>
          <w:rFonts w:ascii="Times New Roman" w:hAnsi="Times New Roman" w:cs="Times New Roman"/>
          <w:sz w:val="24"/>
          <w:szCs w:val="24"/>
        </w:rPr>
        <w:t xml:space="preserve">Emile </w:t>
      </w:r>
      <w:proofErr w:type="spellStart"/>
      <w:r w:rsidRPr="00EE5B51">
        <w:rPr>
          <w:rFonts w:ascii="Times New Roman" w:hAnsi="Times New Roman" w:cs="Times New Roman"/>
          <w:sz w:val="24"/>
          <w:szCs w:val="24"/>
        </w:rPr>
        <w:t>Soetendal</w:t>
      </w:r>
      <w:proofErr w:type="spellEnd"/>
      <w:r>
        <w:rPr>
          <w:rFonts w:ascii="Times New Roman" w:hAnsi="Times New Roman" w:cs="Times New Roman"/>
          <w:sz w:val="24"/>
          <w:szCs w:val="24"/>
        </w:rPr>
        <w:t>,</w:t>
      </w:r>
    </w:p>
    <w:p w:rsidR="00EE5B51" w:rsidRPr="00EE5B51" w:rsidRDefault="00EE5B51" w:rsidP="00EE5B51">
      <w:pPr>
        <w:pStyle w:val="Geenafstand"/>
        <w:rPr>
          <w:rFonts w:ascii="Times New Roman" w:hAnsi="Times New Roman" w:cs="Times New Roman"/>
          <w:sz w:val="24"/>
          <w:szCs w:val="24"/>
        </w:rPr>
      </w:pPr>
      <w:r>
        <w:rPr>
          <w:rFonts w:ascii="Times New Roman" w:hAnsi="Times New Roman" w:cs="Times New Roman"/>
          <w:sz w:val="24"/>
          <w:szCs w:val="24"/>
        </w:rPr>
        <w:t xml:space="preserve">fractie </w:t>
      </w:r>
      <w:proofErr w:type="spellStart"/>
      <w:r>
        <w:rPr>
          <w:rFonts w:ascii="Times New Roman" w:hAnsi="Times New Roman" w:cs="Times New Roman"/>
          <w:sz w:val="24"/>
          <w:szCs w:val="24"/>
        </w:rPr>
        <w:t>GemeenteBelangen</w:t>
      </w:r>
      <w:proofErr w:type="spellEnd"/>
      <w:r>
        <w:rPr>
          <w:rFonts w:ascii="Times New Roman" w:hAnsi="Times New Roman" w:cs="Times New Roman"/>
          <w:sz w:val="24"/>
          <w:szCs w:val="24"/>
        </w:rPr>
        <w:t>.</w:t>
      </w:r>
    </w:p>
    <w:p w:rsidR="00C427A8" w:rsidRPr="00EE5B51" w:rsidRDefault="00C427A8" w:rsidP="00EE5B51">
      <w:pPr>
        <w:pStyle w:val="Geenafstand"/>
        <w:rPr>
          <w:rFonts w:ascii="Times New Roman" w:hAnsi="Times New Roman" w:cs="Times New Roman"/>
          <w:sz w:val="24"/>
          <w:szCs w:val="24"/>
        </w:rPr>
      </w:pPr>
    </w:p>
    <w:p w:rsidR="00EE5B51" w:rsidRPr="00EE5B51" w:rsidRDefault="00EE5B51">
      <w:pPr>
        <w:pStyle w:val="Geenafstand"/>
        <w:rPr>
          <w:rFonts w:ascii="Times New Roman" w:hAnsi="Times New Roman" w:cs="Times New Roman"/>
          <w:sz w:val="24"/>
          <w:szCs w:val="24"/>
        </w:rPr>
      </w:pPr>
    </w:p>
    <w:sectPr w:rsidR="00EE5B51" w:rsidRPr="00EE5B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239D5"/>
    <w:multiLevelType w:val="hybridMultilevel"/>
    <w:tmpl w:val="2974A12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
    <w:nsid w:val="537C1055"/>
    <w:multiLevelType w:val="hybridMultilevel"/>
    <w:tmpl w:val="881AC6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B51"/>
    <w:rsid w:val="009E34CC"/>
    <w:rsid w:val="00C427A8"/>
    <w:rsid w:val="00EE5B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E5B51"/>
    <w:pPr>
      <w:spacing w:after="0" w:line="240" w:lineRule="auto"/>
    </w:pPr>
    <w:rPr>
      <w:rFonts w:ascii="Verdana" w:eastAsia="Times New Roman" w:hAnsi="Verdana"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E5B51"/>
    <w:pPr>
      <w:spacing w:after="0" w:line="240" w:lineRule="auto"/>
    </w:pPr>
  </w:style>
  <w:style w:type="paragraph" w:customStyle="1" w:styleId="Default">
    <w:name w:val="Default"/>
    <w:rsid w:val="00EE5B51"/>
    <w:pPr>
      <w:autoSpaceDE w:val="0"/>
      <w:autoSpaceDN w:val="0"/>
      <w:adjustRightInd w:val="0"/>
      <w:spacing w:after="0" w:line="240" w:lineRule="auto"/>
    </w:pPr>
    <w:rPr>
      <w:rFonts w:ascii="Arial" w:eastAsia="Times New Roman" w:hAnsi="Arial" w:cs="Arial"/>
      <w:color w:val="000000"/>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E5B51"/>
    <w:pPr>
      <w:spacing w:after="0" w:line="240" w:lineRule="auto"/>
    </w:pPr>
    <w:rPr>
      <w:rFonts w:ascii="Verdana" w:eastAsia="Times New Roman" w:hAnsi="Verdana"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E5B51"/>
    <w:pPr>
      <w:spacing w:after="0" w:line="240" w:lineRule="auto"/>
    </w:pPr>
  </w:style>
  <w:style w:type="paragraph" w:customStyle="1" w:styleId="Default">
    <w:name w:val="Default"/>
    <w:rsid w:val="00EE5B51"/>
    <w:pPr>
      <w:autoSpaceDE w:val="0"/>
      <w:autoSpaceDN w:val="0"/>
      <w:adjustRightInd w:val="0"/>
      <w:spacing w:after="0" w:line="240" w:lineRule="auto"/>
    </w:pPr>
    <w:rPr>
      <w:rFonts w:ascii="Arial" w:eastAsia="Times New Roman" w:hAnsi="Arial" w:cs="Arial"/>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44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663</Words>
  <Characters>3648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cp:revision>
  <dcterms:created xsi:type="dcterms:W3CDTF">2014-02-15T22:17:00Z</dcterms:created>
  <dcterms:modified xsi:type="dcterms:W3CDTF">2014-02-15T22:31:00Z</dcterms:modified>
</cp:coreProperties>
</file>