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r>
        <w:rPr>
          <w:rFonts w:ascii="Segoe UI" w:hAnsi="Segoe UI" w:cs="Segoe UI"/>
          <w:b/>
          <w:bCs/>
          <w:color w:val="000000"/>
          <w:sz w:val="32"/>
          <w:szCs w:val="32"/>
        </w:rPr>
        <w:t>ChristenUnie en wijkraad Katwijk aan den Rijn bespreken N206</w:t>
      </w:r>
    </w:p>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 xml:space="preserve">Op aandringen van de ChristenUnie wordt in de eerstkomende raadsvergadering voor het eerst in het openbaar gesproken over de </w:t>
      </w:r>
      <w:proofErr w:type="spellStart"/>
      <w:r>
        <w:rPr>
          <w:rFonts w:ascii="Segoe UI" w:hAnsi="Segoe UI" w:cs="Segoe UI"/>
          <w:color w:val="000000"/>
          <w:sz w:val="20"/>
          <w:szCs w:val="20"/>
        </w:rPr>
        <w:t>stedebouwkundige</w:t>
      </w:r>
      <w:proofErr w:type="spellEnd"/>
      <w:r>
        <w:rPr>
          <w:rFonts w:ascii="Segoe UI" w:hAnsi="Segoe UI" w:cs="Segoe UI"/>
          <w:color w:val="000000"/>
          <w:sz w:val="20"/>
          <w:szCs w:val="20"/>
        </w:rPr>
        <w:t xml:space="preserve"> invulling van het gebied Duinvallei. Door de verlegging en verdieping van de N206 zal de invulling van dit gebied sterk veranderen. Het lopende onderzoek naar mogelijke ondertunneling van de weg zal uit moeten wijzen welke nieuwe mogelijkheden er zijn.</w:t>
      </w:r>
    </w:p>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p>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 xml:space="preserve">Om zich voor te bereiden op het debat van de raad is de ChristenUnie in gesprek gegaan met de wijkraad van Katwijk aan den Rijn. In een geanimeerd gesprek werd met de wijkraad van gedachten gewisseld. Belangrijk voor de invulling van het gebied tussen Zeeweg en de kruising met de N441 naar Wassenaar is natuurlijk om te weten of, en op welke wijze, de N206 verdiept en </w:t>
      </w:r>
      <w:proofErr w:type="spellStart"/>
      <w:r>
        <w:rPr>
          <w:rFonts w:ascii="Segoe UI" w:hAnsi="Segoe UI" w:cs="Segoe UI"/>
          <w:color w:val="000000"/>
          <w:sz w:val="20"/>
          <w:szCs w:val="20"/>
        </w:rPr>
        <w:t>ondertunneld</w:t>
      </w:r>
      <w:proofErr w:type="spellEnd"/>
      <w:r>
        <w:rPr>
          <w:rFonts w:ascii="Segoe UI" w:hAnsi="Segoe UI" w:cs="Segoe UI"/>
          <w:color w:val="000000"/>
          <w:sz w:val="20"/>
          <w:szCs w:val="20"/>
        </w:rPr>
        <w:t xml:space="preserve"> kan worden. De verschillende mogelijkheden en gevolgen hiervan voor de openbare ruimte zijn besproken.</w:t>
      </w:r>
    </w:p>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p>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Het is voor de ChristenUnie belangrijk te weten welke wensen er leven in Katwijk aan den Rijn. Het is goed dat er gesproken wordt over de inpassing van de weg, maar daar moet het niet bij blijven. Door de mogelijke toepassing van landtunnel(s) komt er extra ruimte vrij bovenop de weg en kan de onvermijdelijke bebouwing anders worden gepositioneerd. Dit biedt extra mogelijkheden voor verbindingen tussen Katwijk aan den Rijn en de Zanderij zoals extra openbaar groen of open ruimtes die mogelijk ook voor evenementen en dorpsfestiviteiten gebruikt kunnen worden.</w:t>
      </w:r>
    </w:p>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p>
    <w:p w:rsidR="002B4C8C" w:rsidRDefault="002B4C8C" w:rsidP="002B4C8C">
      <w:pPr>
        <w:pStyle w:val="mcntmsonormal"/>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De ChristenUnie hoopt en verwacht eigenlijk dat de voorlopige resultaten van het onderzoek naar ondertunneling voor de raadsvergadering bekend zullen worden gemaakt zodat er donderdag een goed inhoudelijk debat kan worden gevoerd. De resultaten kunnen direct meegenomen worden in het debat over de N206 dat de wijkraad de dag erna organiseert.</w:t>
      </w:r>
    </w:p>
    <w:p w:rsidR="007B13E7" w:rsidRDefault="007B13E7">
      <w:bookmarkStart w:id="0" w:name="_GoBack"/>
      <w:bookmarkEnd w:id="0"/>
    </w:p>
    <w:sectPr w:rsidR="007B1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8C"/>
    <w:rsid w:val="002B4C8C"/>
    <w:rsid w:val="007B13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cntmsonormal">
    <w:name w:val="mcntmsonormal"/>
    <w:basedOn w:val="Standaard"/>
    <w:rsid w:val="002B4C8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cntmsonormal">
    <w:name w:val="mcntmsonormal"/>
    <w:basedOn w:val="Standaard"/>
    <w:rsid w:val="002B4C8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54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dc:creator>
  <cp:lastModifiedBy>Arno</cp:lastModifiedBy>
  <cp:revision>1</cp:revision>
  <dcterms:created xsi:type="dcterms:W3CDTF">2014-02-25T14:55:00Z</dcterms:created>
  <dcterms:modified xsi:type="dcterms:W3CDTF">2014-02-25T14:56:00Z</dcterms:modified>
</cp:coreProperties>
</file>